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187C736A" w:rsidR="00FA657B" w:rsidRPr="000E4F4E" w:rsidRDefault="00FA657B" w:rsidP="00F566E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20E51DC0" w:rsidR="00FA657B" w:rsidRPr="000E4F4E" w:rsidRDefault="00352EE2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FA657B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796470FC" w:rsidR="00FA657B" w:rsidRPr="000E4F4E" w:rsidRDefault="00FA657B" w:rsidP="00F566E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28D4E9DC" w:rsidR="00FA657B" w:rsidRPr="000E4F4E" w:rsidRDefault="00D14DA0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14DA0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165E3478" w:rsidR="00FA657B" w:rsidRPr="00F5486D" w:rsidRDefault="00FA657B" w:rsidP="00F566E6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F566E6">
              <w:rPr>
                <w:b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  <w:proofErr w:type="gramEnd"/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059D422E" w:rsidR="00FA657B" w:rsidRPr="00C258B0" w:rsidRDefault="00352EE2" w:rsidP="00F566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Учебная практика. Ознакомительная практика</w:t>
            </w:r>
          </w:p>
        </w:tc>
      </w:tr>
      <w:tr w:rsidR="00FA657B" w:rsidRPr="00E332BB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E332BB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332B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332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0D838E57" w:rsidR="00FA657B" w:rsidRPr="00E332BB" w:rsidRDefault="00352EE2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7A2D16" w:rsidRPr="00E332BB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743E036A" w:rsidR="007A2D16" w:rsidRPr="00E332BB" w:rsidRDefault="007A2D16" w:rsidP="007A2D16">
            <w:pPr>
              <w:rPr>
                <w:sz w:val="26"/>
                <w:szCs w:val="26"/>
              </w:rPr>
            </w:pPr>
            <w:r w:rsidRPr="00E6165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050E8FD7" w:rsidR="007A2D16" w:rsidRPr="00E332BB" w:rsidRDefault="007A2D16" w:rsidP="007A2D16">
            <w:pPr>
              <w:rPr>
                <w:sz w:val="26"/>
                <w:szCs w:val="26"/>
              </w:rPr>
            </w:pPr>
            <w:r w:rsidRPr="00E61658">
              <w:rPr>
                <w:iCs/>
                <w:sz w:val="26"/>
                <w:szCs w:val="26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14:paraId="51564813" w14:textId="0EEA6535" w:rsidR="007A2D16" w:rsidRPr="00E332BB" w:rsidRDefault="007A2D16" w:rsidP="007A2D16">
            <w:pPr>
              <w:rPr>
                <w:sz w:val="26"/>
                <w:szCs w:val="26"/>
              </w:rPr>
            </w:pPr>
            <w:r w:rsidRPr="00E61658">
              <w:rPr>
                <w:iCs/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7A2D16" w:rsidRPr="00E332BB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2288F6DA" w:rsidR="007A2D16" w:rsidRPr="00E332BB" w:rsidRDefault="007A2D16" w:rsidP="007A2D16">
            <w:pPr>
              <w:rPr>
                <w:sz w:val="26"/>
                <w:szCs w:val="26"/>
              </w:rPr>
            </w:pPr>
            <w:r w:rsidRPr="00E61658"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0134C52E" w:rsidR="007A2D16" w:rsidRPr="00E332BB" w:rsidRDefault="007A2D16" w:rsidP="007A2D16">
            <w:pPr>
              <w:rPr>
                <w:sz w:val="26"/>
                <w:szCs w:val="26"/>
              </w:rPr>
            </w:pPr>
            <w:r w:rsidRPr="00E61658">
              <w:rPr>
                <w:iCs/>
                <w:sz w:val="26"/>
                <w:szCs w:val="26"/>
              </w:rPr>
              <w:t>Технологии муниципального управления</w:t>
            </w:r>
          </w:p>
        </w:tc>
      </w:tr>
      <w:tr w:rsidR="005F300F" w:rsidRPr="00E332BB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77777777" w:rsidR="005F300F" w:rsidRPr="00E332BB" w:rsidRDefault="005F300F" w:rsidP="002D3369">
            <w:pPr>
              <w:rPr>
                <w:sz w:val="26"/>
                <w:szCs w:val="26"/>
              </w:rPr>
            </w:pPr>
            <w:r w:rsidRPr="00E332B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47D7872D" w:rsidR="005F300F" w:rsidRPr="00E332BB" w:rsidRDefault="00352EE2" w:rsidP="002D336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4 </w:t>
            </w:r>
            <w:r w:rsidR="00E332BB" w:rsidRPr="00E332BB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ода</w:t>
            </w:r>
            <w:proofErr w:type="gramEnd"/>
          </w:p>
        </w:tc>
      </w:tr>
      <w:tr w:rsidR="005F300F" w:rsidRPr="00E332BB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1F462B7C" w:rsidR="005F300F" w:rsidRPr="00E332BB" w:rsidRDefault="00E332BB" w:rsidP="002D3369">
            <w:pPr>
              <w:rPr>
                <w:sz w:val="26"/>
                <w:szCs w:val="26"/>
              </w:rPr>
            </w:pPr>
            <w:proofErr w:type="gramStart"/>
            <w:r w:rsidRPr="00E332BB">
              <w:rPr>
                <w:sz w:val="26"/>
                <w:szCs w:val="26"/>
              </w:rPr>
              <w:t xml:space="preserve">Форма </w:t>
            </w:r>
            <w:r w:rsidR="005F300F" w:rsidRPr="00E332BB">
              <w:rPr>
                <w:sz w:val="26"/>
                <w:szCs w:val="26"/>
              </w:rPr>
              <w:t xml:space="preserve"> обучения</w:t>
            </w:r>
            <w:proofErr w:type="gramEnd"/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29EECFAC" w:rsidR="005F300F" w:rsidRPr="00E332BB" w:rsidRDefault="00E332BB" w:rsidP="00E332BB">
            <w:pPr>
              <w:rPr>
                <w:sz w:val="26"/>
                <w:szCs w:val="26"/>
              </w:rPr>
            </w:pPr>
            <w:r w:rsidRPr="00E332BB">
              <w:rPr>
                <w:sz w:val="26"/>
                <w:szCs w:val="26"/>
              </w:rPr>
              <w:t>очн</w:t>
            </w:r>
            <w:r w:rsidR="00352EE2">
              <w:rPr>
                <w:sz w:val="26"/>
                <w:szCs w:val="26"/>
              </w:rPr>
              <w:t>ая</w:t>
            </w:r>
          </w:p>
        </w:tc>
      </w:tr>
    </w:tbl>
    <w:p w14:paraId="74EF6FCE" w14:textId="77777777" w:rsidR="00FA657B" w:rsidRPr="00E332B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52EE2" w:rsidRPr="0076586D" w14:paraId="7583D55F" w14:textId="77777777" w:rsidTr="00F6559B">
        <w:trPr>
          <w:trHeight w:val="964"/>
        </w:trPr>
        <w:tc>
          <w:tcPr>
            <w:tcW w:w="9822" w:type="dxa"/>
            <w:gridSpan w:val="4"/>
          </w:tcPr>
          <w:p w14:paraId="08CB2CD6" w14:textId="30590BFB" w:rsidR="00352EE2" w:rsidRPr="0076586D" w:rsidRDefault="00352EE2" w:rsidP="00F6559B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52EE2">
              <w:rPr>
                <w:rFonts w:eastAsia="Times New Roman"/>
                <w:iCs/>
                <w:sz w:val="24"/>
                <w:szCs w:val="24"/>
              </w:rPr>
              <w:t>Рабочая программа «Учебная практика. Ознакомительная практика»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Cs/>
                <w:sz w:val="24"/>
                <w:szCs w:val="24"/>
              </w:rPr>
              <w:t>,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 рассмотрена и одобрена на заседании кафедры,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протокол </w:t>
            </w:r>
            <w:r w:rsidRPr="00DD3A2D">
              <w:rPr>
                <w:rFonts w:eastAsia="Times New Roman"/>
                <w:iCs/>
                <w:sz w:val="24"/>
                <w:szCs w:val="24"/>
              </w:rPr>
              <w:t>№ 10 от 16.06.2021.</w:t>
            </w:r>
          </w:p>
        </w:tc>
      </w:tr>
      <w:tr w:rsidR="00352EE2" w:rsidRPr="0076586D" w14:paraId="00B2DE83" w14:textId="77777777" w:rsidTr="00F6559B">
        <w:trPr>
          <w:trHeight w:val="567"/>
        </w:trPr>
        <w:tc>
          <w:tcPr>
            <w:tcW w:w="9822" w:type="dxa"/>
            <w:gridSpan w:val="4"/>
            <w:vAlign w:val="center"/>
          </w:tcPr>
          <w:p w14:paraId="5D9D903A" w14:textId="77777777" w:rsidR="00352EE2" w:rsidRPr="0076586D" w:rsidRDefault="00352EE2" w:rsidP="00F6559B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352EE2" w:rsidRPr="0076586D" w14:paraId="11ECF3EC" w14:textId="77777777" w:rsidTr="00F6559B">
        <w:trPr>
          <w:trHeight w:val="283"/>
        </w:trPr>
        <w:tc>
          <w:tcPr>
            <w:tcW w:w="381" w:type="dxa"/>
            <w:vAlign w:val="center"/>
          </w:tcPr>
          <w:p w14:paraId="690EE81B" w14:textId="77777777" w:rsidR="00352EE2" w:rsidRPr="0076586D" w:rsidRDefault="00352EE2" w:rsidP="00352EE2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BEB4D91" w14:textId="77777777" w:rsidR="00352EE2" w:rsidRPr="0076586D" w:rsidRDefault="00352EE2" w:rsidP="00F6559B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D0B9F5A" w14:textId="77777777" w:rsidR="00352EE2" w:rsidRPr="0076586D" w:rsidRDefault="00352EE2" w:rsidP="00F6559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А. А. Горский  </w:t>
            </w:r>
            <w:r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7665F375" wp14:editId="4039C19F">
                  <wp:extent cx="1003300" cy="35115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Горского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51" cy="354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EE2" w:rsidRPr="0076586D" w14:paraId="6C077D7C" w14:textId="77777777" w:rsidTr="00F6559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A566F5D" w14:textId="77777777" w:rsidR="00352EE2" w:rsidRPr="0076586D" w:rsidRDefault="00352EE2" w:rsidP="00F6559B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0FB1953" w14:textId="77777777" w:rsidR="00352EE2" w:rsidRPr="0076586D" w:rsidRDefault="00352EE2" w:rsidP="00F6559B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76586D">
              <w:rPr>
                <w:rFonts w:eastAsia="Times New Roman"/>
                <w:iCs/>
                <w:sz w:val="24"/>
                <w:szCs w:val="24"/>
              </w:rPr>
              <w:t>Губачев</w:t>
            </w:r>
            <w:proofErr w:type="spellEnd"/>
            <w:r>
              <w:rPr>
                <w:rFonts w:eastAsia="Times New Roman"/>
                <w:iCs/>
                <w:noProof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02C5BCD1" wp14:editId="76E95F69">
                  <wp:extent cx="1075185" cy="49060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Губачёва из протокола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33" cy="49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EAE30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00678448" w:rsidR="0078716A" w:rsidRPr="009963C9" w:rsidRDefault="00015F97" w:rsidP="005E6E36">
      <w:pPr>
        <w:pStyle w:val="af0"/>
        <w:numPr>
          <w:ilvl w:val="3"/>
          <w:numId w:val="14"/>
        </w:numPr>
      </w:pPr>
      <w:r w:rsidRPr="009963C9">
        <w:rPr>
          <w:sz w:val="24"/>
          <w:szCs w:val="24"/>
        </w:rPr>
        <w:t>у</w:t>
      </w:r>
      <w:r w:rsidR="009963C9" w:rsidRPr="009963C9">
        <w:rPr>
          <w:sz w:val="24"/>
          <w:szCs w:val="24"/>
        </w:rPr>
        <w:t>чебная</w:t>
      </w:r>
    </w:p>
    <w:p w14:paraId="2D93E734" w14:textId="0309F505" w:rsidR="0081340B" w:rsidRPr="0081340B" w:rsidRDefault="0078716A" w:rsidP="004837D1">
      <w:pPr>
        <w:pStyle w:val="2"/>
      </w:pPr>
      <w:r w:rsidRPr="00C344A6">
        <w:t>Тип практики</w:t>
      </w:r>
    </w:p>
    <w:p w14:paraId="0AB100D8" w14:textId="0A78CB07" w:rsidR="0078716A" w:rsidRPr="009963C9" w:rsidRDefault="008606E3" w:rsidP="005E6E36">
      <w:pPr>
        <w:pStyle w:val="af0"/>
        <w:numPr>
          <w:ilvl w:val="3"/>
          <w:numId w:val="14"/>
        </w:numPr>
        <w:jc w:val="both"/>
      </w:pPr>
      <w:r>
        <w:rPr>
          <w:sz w:val="24"/>
          <w:szCs w:val="24"/>
        </w:rPr>
        <w:t>Ознакомительная</w:t>
      </w:r>
      <w:r w:rsidR="0078716A" w:rsidRPr="009963C9">
        <w:rPr>
          <w:sz w:val="24"/>
          <w:szCs w:val="24"/>
        </w:rPr>
        <w:t xml:space="preserve"> практика</w:t>
      </w:r>
      <w:r w:rsidR="00015F97" w:rsidRPr="009963C9">
        <w:rPr>
          <w:sz w:val="24"/>
          <w:szCs w:val="24"/>
        </w:rPr>
        <w:t>.</w:t>
      </w:r>
    </w:p>
    <w:p w14:paraId="53FC9E01" w14:textId="75F5D076"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14:paraId="3D2361AE" w14:textId="314BA454" w:rsidR="0078716A" w:rsidRPr="009963C9" w:rsidRDefault="000D048E" w:rsidP="005E6E36">
      <w:pPr>
        <w:pStyle w:val="af0"/>
        <w:numPr>
          <w:ilvl w:val="3"/>
          <w:numId w:val="14"/>
        </w:numPr>
        <w:jc w:val="both"/>
      </w:pPr>
      <w:r w:rsidRPr="009963C9">
        <w:rPr>
          <w:sz w:val="24"/>
          <w:szCs w:val="24"/>
        </w:rPr>
        <w:t>с</w:t>
      </w:r>
      <w:r w:rsidR="0078716A" w:rsidRPr="009963C9">
        <w:rPr>
          <w:sz w:val="24"/>
          <w:szCs w:val="24"/>
        </w:rPr>
        <w:t>тационарная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47ACC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14:paraId="23D56B61" w14:textId="77777777" w:rsidTr="007C2026">
        <w:trPr>
          <w:trHeight w:val="283"/>
        </w:trPr>
        <w:tc>
          <w:tcPr>
            <w:tcW w:w="1560" w:type="dxa"/>
          </w:tcPr>
          <w:p w14:paraId="49B8B32F" w14:textId="3F58D9BC" w:rsidR="00EF2F23" w:rsidRPr="00D14DA0" w:rsidRDefault="00B27934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</w:t>
            </w:r>
          </w:p>
        </w:tc>
        <w:tc>
          <w:tcPr>
            <w:tcW w:w="3543" w:type="dxa"/>
          </w:tcPr>
          <w:p w14:paraId="4DBEE279" w14:textId="12BA09DA" w:rsidR="00EF2F23" w:rsidRPr="00D14DA0" w:rsidRDefault="00B27934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B27934">
              <w:rPr>
                <w:sz w:val="24"/>
                <w:szCs w:val="24"/>
              </w:rPr>
              <w:t>дискретно по «периодам» - в соответствии с календарным учебным графиком (периоды для проведения практики чередуются с периодами проведения теоретических занятий)</w:t>
            </w:r>
          </w:p>
        </w:tc>
        <w:tc>
          <w:tcPr>
            <w:tcW w:w="4536" w:type="dxa"/>
          </w:tcPr>
          <w:p w14:paraId="2F0311FA" w14:textId="31D04640" w:rsidR="00EF2F23" w:rsidRPr="00D14DA0" w:rsidRDefault="00F01065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14DA0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5F555588" w14:textId="2F97E8CB" w:rsidR="00FC5B19" w:rsidRPr="0081340B" w:rsidRDefault="00FC5B19" w:rsidP="00FC5B19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67BF26A9" w14:textId="416089EC" w:rsidR="00FC5B19" w:rsidRPr="009963C9" w:rsidRDefault="00FC5B19" w:rsidP="00FC5B19">
      <w:pPr>
        <w:pStyle w:val="af0"/>
        <w:numPr>
          <w:ilvl w:val="5"/>
          <w:numId w:val="14"/>
        </w:numPr>
        <w:ind w:left="1418" w:firstLine="0"/>
        <w:jc w:val="both"/>
      </w:pPr>
      <w:r w:rsidRPr="009963C9">
        <w:rPr>
          <w:sz w:val="24"/>
          <w:szCs w:val="24"/>
        </w:rPr>
        <w:t>лаборатория в</w:t>
      </w:r>
      <w:r w:rsidR="009963C9" w:rsidRPr="009963C9">
        <w:rPr>
          <w:sz w:val="24"/>
          <w:szCs w:val="24"/>
        </w:rPr>
        <w:t>ычислительной техники</w:t>
      </w:r>
      <w:r w:rsidRPr="009963C9">
        <w:rPr>
          <w:sz w:val="24"/>
          <w:szCs w:val="24"/>
        </w:rPr>
        <w:t>,</w:t>
      </w:r>
    </w:p>
    <w:p w14:paraId="2B3AFC95" w14:textId="71CA8737" w:rsidR="00FC5B19" w:rsidRDefault="00FC5B19" w:rsidP="009963C9">
      <w:pPr>
        <w:ind w:left="1418"/>
        <w:jc w:val="both"/>
      </w:pPr>
    </w:p>
    <w:p w14:paraId="4FF985F7" w14:textId="6AFFF850"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225277EF" w:rsidR="008B37A9" w:rsidRPr="00CD680C" w:rsidRDefault="009963C9" w:rsidP="005E6E36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>зачет</w:t>
      </w:r>
      <w:r w:rsidR="00F6559B">
        <w:rPr>
          <w:bCs/>
          <w:sz w:val="24"/>
          <w:szCs w:val="24"/>
        </w:rPr>
        <w:t xml:space="preserve"> с оценкой</w:t>
      </w: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78497A33" w:rsidR="000D048E" w:rsidRPr="009963C9" w:rsidRDefault="009963C9" w:rsidP="009963C9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9963C9">
        <w:rPr>
          <w:sz w:val="24"/>
          <w:szCs w:val="24"/>
        </w:rPr>
        <w:t>Учебная</w:t>
      </w:r>
      <w:r w:rsidR="00400F97" w:rsidRPr="009963C9">
        <w:rPr>
          <w:sz w:val="24"/>
          <w:szCs w:val="24"/>
        </w:rPr>
        <w:t xml:space="preserve"> </w:t>
      </w:r>
      <w:r w:rsidR="00400F97">
        <w:rPr>
          <w:sz w:val="24"/>
          <w:szCs w:val="24"/>
        </w:rPr>
        <w:t>практика</w:t>
      </w:r>
      <w:r w:rsidR="000D048E" w:rsidRPr="00387304">
        <w:rPr>
          <w:sz w:val="24"/>
          <w:szCs w:val="24"/>
        </w:rPr>
        <w:t xml:space="preserve"> </w:t>
      </w:r>
      <w:r w:rsidRPr="009963C9">
        <w:rPr>
          <w:sz w:val="24"/>
          <w:szCs w:val="24"/>
        </w:rPr>
        <w:t>«</w:t>
      </w:r>
      <w:r w:rsidR="00352EE2">
        <w:rPr>
          <w:sz w:val="24"/>
          <w:szCs w:val="24"/>
        </w:rPr>
        <w:t>Учебная практика. Ознакомительная практика</w:t>
      </w:r>
      <w:r w:rsidRPr="009963C9">
        <w:rPr>
          <w:sz w:val="24"/>
          <w:szCs w:val="24"/>
        </w:rPr>
        <w:t xml:space="preserve">» </w:t>
      </w:r>
      <w:r w:rsidR="000D048E" w:rsidRPr="00387304">
        <w:rPr>
          <w:sz w:val="24"/>
          <w:szCs w:val="24"/>
        </w:rPr>
        <w:t xml:space="preserve">относится к </w:t>
      </w:r>
      <w:r w:rsidRPr="009963C9">
        <w:rPr>
          <w:sz w:val="24"/>
          <w:szCs w:val="24"/>
        </w:rPr>
        <w:t>обязательной части</w:t>
      </w:r>
    </w:p>
    <w:p w14:paraId="6650D4E1" w14:textId="50CFC332" w:rsidR="008C0DFD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9963C9">
        <w:rPr>
          <w:sz w:val="24"/>
          <w:szCs w:val="24"/>
        </w:rPr>
        <w:t>предшествующих дисциплин</w:t>
      </w:r>
      <w:r w:rsidRPr="00B27F40">
        <w:rPr>
          <w:sz w:val="24"/>
          <w:szCs w:val="24"/>
        </w:rPr>
        <w:t>:</w:t>
      </w:r>
    </w:p>
    <w:p w14:paraId="752E9127" w14:textId="77777777" w:rsidR="007A2D16" w:rsidRPr="00E61658" w:rsidRDefault="007A2D16" w:rsidP="007A2D16">
      <w:pPr>
        <w:numPr>
          <w:ilvl w:val="2"/>
          <w:numId w:val="14"/>
        </w:numPr>
        <w:jc w:val="both"/>
        <w:rPr>
          <w:iCs/>
          <w:sz w:val="24"/>
          <w:szCs w:val="24"/>
        </w:rPr>
      </w:pPr>
      <w:r w:rsidRPr="00E61658">
        <w:rPr>
          <w:iCs/>
          <w:sz w:val="24"/>
          <w:szCs w:val="24"/>
        </w:rPr>
        <w:t>Гражданское право;</w:t>
      </w:r>
    </w:p>
    <w:p w14:paraId="16837E7B" w14:textId="77777777" w:rsidR="007A2D16" w:rsidRPr="00E61658" w:rsidRDefault="007A2D16" w:rsidP="007A2D16">
      <w:pPr>
        <w:numPr>
          <w:ilvl w:val="2"/>
          <w:numId w:val="6"/>
        </w:numPr>
        <w:rPr>
          <w:iCs/>
          <w:sz w:val="24"/>
          <w:szCs w:val="24"/>
        </w:rPr>
      </w:pPr>
      <w:r w:rsidRPr="00E61658">
        <w:rPr>
          <w:iCs/>
          <w:sz w:val="24"/>
          <w:szCs w:val="24"/>
        </w:rPr>
        <w:t>Основы делопроизводства</w:t>
      </w:r>
    </w:p>
    <w:p w14:paraId="4D97EB28" w14:textId="77777777" w:rsidR="007A2D16" w:rsidRPr="00E61658" w:rsidRDefault="007A2D16" w:rsidP="007A2D16">
      <w:pPr>
        <w:numPr>
          <w:ilvl w:val="2"/>
          <w:numId w:val="6"/>
        </w:numPr>
        <w:rPr>
          <w:iCs/>
          <w:sz w:val="24"/>
          <w:szCs w:val="24"/>
        </w:rPr>
      </w:pPr>
      <w:r w:rsidRPr="00E61658">
        <w:rPr>
          <w:iCs/>
          <w:sz w:val="24"/>
          <w:szCs w:val="24"/>
        </w:rPr>
        <w:t>Инновационный менеджмент;</w:t>
      </w:r>
    </w:p>
    <w:p w14:paraId="58253964" w14:textId="77777777" w:rsidR="007A2D16" w:rsidRPr="00E61658" w:rsidRDefault="007A2D16" w:rsidP="007A2D16">
      <w:pPr>
        <w:numPr>
          <w:ilvl w:val="2"/>
          <w:numId w:val="6"/>
        </w:numPr>
        <w:rPr>
          <w:iCs/>
          <w:sz w:val="24"/>
          <w:szCs w:val="24"/>
        </w:rPr>
      </w:pPr>
      <w:r w:rsidRPr="00E61658">
        <w:rPr>
          <w:iCs/>
          <w:sz w:val="24"/>
          <w:szCs w:val="24"/>
        </w:rPr>
        <w:t>Методы принятия управленческих решений;</w:t>
      </w:r>
    </w:p>
    <w:p w14:paraId="2717A5B2" w14:textId="77777777" w:rsidR="007A2D16" w:rsidRPr="00E61658" w:rsidRDefault="007A2D16" w:rsidP="007A2D16">
      <w:pPr>
        <w:numPr>
          <w:ilvl w:val="2"/>
          <w:numId w:val="6"/>
        </w:numPr>
        <w:rPr>
          <w:iCs/>
          <w:sz w:val="24"/>
          <w:szCs w:val="24"/>
        </w:rPr>
      </w:pPr>
      <w:r w:rsidRPr="00E61658">
        <w:rPr>
          <w:iCs/>
          <w:sz w:val="24"/>
          <w:szCs w:val="24"/>
        </w:rPr>
        <w:t>Статистика;</w:t>
      </w:r>
    </w:p>
    <w:p w14:paraId="513C5483" w14:textId="77777777" w:rsidR="007A2D16" w:rsidRPr="00E61658" w:rsidRDefault="007A2D16" w:rsidP="007A2D16">
      <w:pPr>
        <w:numPr>
          <w:ilvl w:val="2"/>
          <w:numId w:val="6"/>
        </w:numPr>
        <w:rPr>
          <w:iCs/>
          <w:sz w:val="24"/>
          <w:szCs w:val="24"/>
        </w:rPr>
      </w:pPr>
      <w:r w:rsidRPr="00E61658">
        <w:rPr>
          <w:iCs/>
          <w:sz w:val="24"/>
          <w:szCs w:val="24"/>
        </w:rPr>
        <w:t>Профессиональная этика и этикет;</w:t>
      </w:r>
    </w:p>
    <w:p w14:paraId="1282FDEF" w14:textId="77777777" w:rsidR="007A2D16" w:rsidRPr="00E61658" w:rsidRDefault="007A2D16" w:rsidP="007A2D16">
      <w:pPr>
        <w:numPr>
          <w:ilvl w:val="2"/>
          <w:numId w:val="6"/>
        </w:numPr>
        <w:rPr>
          <w:iCs/>
          <w:sz w:val="24"/>
          <w:szCs w:val="24"/>
        </w:rPr>
      </w:pPr>
      <w:r w:rsidRPr="00E61658">
        <w:rPr>
          <w:iCs/>
          <w:sz w:val="24"/>
          <w:szCs w:val="24"/>
        </w:rPr>
        <w:t>Основы управления персоналом;</w:t>
      </w:r>
    </w:p>
    <w:p w14:paraId="46547338" w14:textId="77777777" w:rsidR="007A2D16" w:rsidRPr="00E61658" w:rsidRDefault="007A2D16" w:rsidP="007A2D16">
      <w:pPr>
        <w:numPr>
          <w:ilvl w:val="2"/>
          <w:numId w:val="6"/>
        </w:numPr>
        <w:rPr>
          <w:iCs/>
          <w:sz w:val="24"/>
          <w:szCs w:val="24"/>
        </w:rPr>
      </w:pPr>
      <w:r w:rsidRPr="00E61658">
        <w:rPr>
          <w:iCs/>
          <w:sz w:val="24"/>
          <w:szCs w:val="24"/>
        </w:rPr>
        <w:t>Безопасность жизнедеятельности.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lastRenderedPageBreak/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F6559B">
        <w:rPr>
          <w:iCs/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14:paraId="2BAC3A18" w14:textId="15699594" w:rsidR="00571750" w:rsidRPr="00AB2334" w:rsidRDefault="00571750" w:rsidP="004837D1">
      <w:pPr>
        <w:pStyle w:val="2"/>
      </w:pPr>
      <w:r w:rsidRPr="00AB2334">
        <w:t xml:space="preserve">Цель </w:t>
      </w:r>
      <w:r w:rsidRPr="000C074B">
        <w:t>учебн</w:t>
      </w:r>
      <w:r w:rsidR="000C074B" w:rsidRPr="000C074B">
        <w:t>ой</w:t>
      </w:r>
      <w:r w:rsidRPr="000C074B">
        <w:t xml:space="preserve"> </w:t>
      </w:r>
      <w:r w:rsidRPr="00AB2334">
        <w:t>практики:</w:t>
      </w:r>
    </w:p>
    <w:p w14:paraId="16FDFBCA" w14:textId="77777777" w:rsidR="007A2D16" w:rsidRPr="00294DC4" w:rsidRDefault="007A2D16" w:rsidP="007A2D16">
      <w:pPr>
        <w:ind w:firstLine="397"/>
        <w:jc w:val="both"/>
        <w:rPr>
          <w:sz w:val="24"/>
          <w:szCs w:val="28"/>
        </w:rPr>
      </w:pPr>
      <w:r w:rsidRPr="00294DC4">
        <w:rPr>
          <w:sz w:val="24"/>
          <w:szCs w:val="28"/>
        </w:rPr>
        <w:t>Целями учебно</w:t>
      </w:r>
      <w:r>
        <w:rPr>
          <w:sz w:val="24"/>
          <w:szCs w:val="28"/>
        </w:rPr>
        <w:t>й</w:t>
      </w:r>
      <w:r w:rsidRPr="00294DC4">
        <w:rPr>
          <w:sz w:val="24"/>
          <w:szCs w:val="28"/>
        </w:rPr>
        <w:t xml:space="preserve"> практики по основной профессиональной образовательной программе (ОПОП) являются закрепление и расширение полученных теоретических знаний, приобретение первоначальных практических навыков профессиональной деятельности в системе государственного и муниципального управления. </w:t>
      </w:r>
    </w:p>
    <w:p w14:paraId="33156F00" w14:textId="54DBA385" w:rsidR="00571750" w:rsidRPr="004703AE" w:rsidRDefault="00571750" w:rsidP="004837D1">
      <w:pPr>
        <w:pStyle w:val="2"/>
      </w:pPr>
      <w:r w:rsidRPr="009979C3">
        <w:t>Задачи</w:t>
      </w:r>
      <w:r w:rsidR="009979C3" w:rsidRPr="009979C3">
        <w:t xml:space="preserve"> учебной практики:</w:t>
      </w:r>
    </w:p>
    <w:p w14:paraId="1DACA85F" w14:textId="77777777" w:rsidR="007A2D16" w:rsidRPr="006F5410" w:rsidRDefault="007A2D16" w:rsidP="007A2D1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закрепление теоретических знаний, полученных при изучении дисциплин;</w:t>
      </w:r>
    </w:p>
    <w:p w14:paraId="03C40029" w14:textId="77777777" w:rsidR="007A2D16" w:rsidRPr="006F5410" w:rsidRDefault="007A2D16" w:rsidP="007A2D1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1146C87D" w14:textId="77777777" w:rsidR="007A2D16" w:rsidRPr="006F5410" w:rsidRDefault="007A2D16" w:rsidP="007A2D1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изучение организационной структуры организаций или предприятий по месту прохождения практики и действующей в нем системы управления;</w:t>
      </w:r>
    </w:p>
    <w:p w14:paraId="63862199" w14:textId="77777777" w:rsidR="007A2D16" w:rsidRPr="006F5410" w:rsidRDefault="007A2D16" w:rsidP="007A2D1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2BC3E1A5" w14:textId="77777777" w:rsidR="007A2D16" w:rsidRPr="006F5410" w:rsidRDefault="007A2D16" w:rsidP="007A2D1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получение представления о месте и роли органа государственной власти (органа муниципальной власти, иного государственного органа, органа местного самоуправления, государственной или муниципальной организации) в жизни соответствующего территориального образования;</w:t>
      </w:r>
    </w:p>
    <w:p w14:paraId="14B44279" w14:textId="77777777" w:rsidR="007A2D16" w:rsidRPr="006F5410" w:rsidRDefault="007A2D16" w:rsidP="007A2D1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 xml:space="preserve">усвоение и закрепление знаний, умений и навыков, необходимых для эффективного исполнения функций на должностях государственной гражданской службы и муниципальной службы. </w:t>
      </w:r>
    </w:p>
    <w:p w14:paraId="6266D307" w14:textId="77777777" w:rsidR="007A2D16" w:rsidRPr="006F5410" w:rsidRDefault="007A2D16" w:rsidP="007A2D1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1DBAA0CA" w14:textId="77777777" w:rsidR="007A2D16" w:rsidRPr="006F5410" w:rsidRDefault="007A2D16" w:rsidP="007A2D1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разделах.</w:t>
      </w:r>
    </w:p>
    <w:p w14:paraId="4362CD4D" w14:textId="0972FBC9" w:rsidR="007A2D16" w:rsidRDefault="00100682" w:rsidP="007A2D16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  <w:r w:rsidR="00F16C82">
        <w:t xml:space="preserve"> </w:t>
      </w:r>
      <w:r w:rsidR="007A2D16"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7A2D16" w:rsidRPr="00F31E81" w14:paraId="1EC87DD7" w14:textId="77777777" w:rsidTr="007A2D16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6AE534" w14:textId="77777777" w:rsidR="007A2D16" w:rsidRPr="007E3278" w:rsidRDefault="007A2D16" w:rsidP="007A2D16">
            <w:pPr>
              <w:jc w:val="center"/>
              <w:rPr>
                <w:b/>
              </w:rPr>
            </w:pPr>
            <w:r w:rsidRPr="007E3278">
              <w:rPr>
                <w:b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E7DAC0" w14:textId="77777777" w:rsidR="007A2D16" w:rsidRPr="007E3278" w:rsidRDefault="007A2D16" w:rsidP="007A2D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5CBFCFF0" w14:textId="77777777" w:rsidR="007A2D16" w:rsidRPr="007E3278" w:rsidRDefault="007A2D16" w:rsidP="007A2D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599225F" w14:textId="77777777" w:rsidR="007A2D16" w:rsidRPr="007E3278" w:rsidRDefault="007A2D16" w:rsidP="007A2D16">
            <w:pPr>
              <w:ind w:left="34"/>
              <w:jc w:val="center"/>
              <w:rPr>
                <w:b/>
              </w:rPr>
            </w:pPr>
            <w:r w:rsidRPr="007E3278">
              <w:rPr>
                <w:b/>
              </w:rPr>
              <w:t>Планируемые результаты обучения при прохождении практики</w:t>
            </w:r>
          </w:p>
        </w:tc>
      </w:tr>
      <w:tr w:rsidR="007A2D16" w:rsidRPr="00F31E81" w14:paraId="109C6633" w14:textId="77777777" w:rsidTr="007A2D16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06718" w14:textId="77777777" w:rsidR="007A2D16" w:rsidRPr="0068644B" w:rsidRDefault="007A2D16" w:rsidP="007A2D16">
            <w:r w:rsidRPr="0068644B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1ACFA9DC" w14:textId="77777777" w:rsidR="007A2D16" w:rsidRPr="0068644B" w:rsidRDefault="007A2D16" w:rsidP="007A2D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421DC" w14:textId="77777777" w:rsidR="007A2D16" w:rsidRPr="0068644B" w:rsidRDefault="007A2D16" w:rsidP="007A2D16">
            <w:pPr>
              <w:rPr>
                <w:rFonts w:eastAsia="Times New Roman"/>
              </w:rPr>
            </w:pPr>
            <w:r w:rsidRPr="0068644B">
              <w:t xml:space="preserve">ИД-УК-2.2. - </w:t>
            </w:r>
            <w:r w:rsidRPr="0068644B">
              <w:rPr>
                <w:rFonts w:eastAsia="Times New Roman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</w:t>
            </w:r>
            <w:r w:rsidRPr="0068644B">
              <w:t xml:space="preserve"> </w:t>
            </w:r>
            <w:r w:rsidRPr="0068644B">
              <w:rPr>
                <w:rFonts w:eastAsia="Times New Roman"/>
              </w:rPr>
              <w:t>решения профессиональных задач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3AC98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Знать методы о</w:t>
            </w:r>
            <w:r w:rsidRPr="0068644B">
              <w:rPr>
                <w:rFonts w:eastAsia="Times New Roman"/>
              </w:rPr>
              <w:t>ценк</w:t>
            </w:r>
            <w:r>
              <w:rPr>
                <w:rFonts w:eastAsia="Times New Roman"/>
              </w:rPr>
              <w:t>и</w:t>
            </w:r>
            <w:r w:rsidRPr="0068644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различных вариантов </w:t>
            </w:r>
            <w:r w:rsidRPr="0068644B">
              <w:rPr>
                <w:rFonts w:eastAsia="Times New Roman"/>
              </w:rPr>
              <w:t>решения поставленных задач в зоне своей ответственности в соответствии с запланированными результатами контроля</w:t>
            </w:r>
          </w:p>
          <w:p w14:paraId="2E811B7C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2A083CD7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Уметь проводить о</w:t>
            </w:r>
            <w:r w:rsidRPr="0068644B">
              <w:rPr>
                <w:rFonts w:eastAsia="Times New Roman"/>
              </w:rPr>
              <w:t>ценк</w:t>
            </w:r>
            <w:r>
              <w:rPr>
                <w:rFonts w:eastAsia="Times New Roman"/>
              </w:rPr>
              <w:t>у</w:t>
            </w:r>
            <w:r w:rsidRPr="0068644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альтернативных вариантов </w:t>
            </w:r>
            <w:r w:rsidRPr="0068644B">
              <w:rPr>
                <w:rFonts w:eastAsia="Times New Roman"/>
              </w:rPr>
              <w:t xml:space="preserve">решения поставленных задач в зоне своей ответственности в соответствии с запланированными результатами </w:t>
            </w:r>
            <w:r w:rsidRPr="0068644B">
              <w:rPr>
                <w:rFonts w:eastAsia="Times New Roman"/>
              </w:rPr>
              <w:lastRenderedPageBreak/>
              <w:t xml:space="preserve">контроля, </w:t>
            </w:r>
            <w:r>
              <w:rPr>
                <w:rFonts w:eastAsia="Times New Roman"/>
              </w:rPr>
              <w:t xml:space="preserve">осуществлять </w:t>
            </w:r>
            <w:r w:rsidRPr="0068644B">
              <w:rPr>
                <w:rFonts w:eastAsia="Times New Roman"/>
              </w:rPr>
              <w:t>корректировк</w:t>
            </w:r>
            <w:r>
              <w:rPr>
                <w:rFonts w:eastAsia="Times New Roman"/>
              </w:rPr>
              <w:t>у</w:t>
            </w:r>
            <w:r w:rsidRPr="0068644B">
              <w:rPr>
                <w:rFonts w:eastAsia="Times New Roman"/>
              </w:rPr>
              <w:t xml:space="preserve"> способов</w:t>
            </w:r>
            <w:r w:rsidRPr="0068644B">
              <w:t xml:space="preserve"> </w:t>
            </w:r>
            <w:r w:rsidRPr="0068644B">
              <w:rPr>
                <w:rFonts w:eastAsia="Times New Roman"/>
              </w:rPr>
              <w:t>решения профессиональных задач</w:t>
            </w:r>
          </w:p>
          <w:p w14:paraId="1912C0F3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7F80F0A2" w14:textId="77777777" w:rsidR="007A2D16" w:rsidRPr="0068644B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Владеть методами о</w:t>
            </w:r>
            <w:r w:rsidRPr="0068644B">
              <w:rPr>
                <w:rFonts w:eastAsia="Times New Roman"/>
              </w:rPr>
              <w:t>ценк</w:t>
            </w:r>
            <w:r>
              <w:rPr>
                <w:rFonts w:eastAsia="Times New Roman"/>
              </w:rPr>
              <w:t>и</w:t>
            </w:r>
            <w:r w:rsidRPr="0068644B">
              <w:rPr>
                <w:rFonts w:eastAsia="Times New Roman"/>
              </w:rPr>
              <w:t xml:space="preserve"> решения поставленных задач в зоне своей ответственности в соответствии с запланированными результатами контроля, корректировк</w:t>
            </w:r>
            <w:r>
              <w:rPr>
                <w:rFonts w:eastAsia="Times New Roman"/>
              </w:rPr>
              <w:t>и</w:t>
            </w:r>
            <w:r w:rsidRPr="0068644B">
              <w:rPr>
                <w:rFonts w:eastAsia="Times New Roman"/>
              </w:rPr>
              <w:t xml:space="preserve"> способов</w:t>
            </w:r>
            <w:r w:rsidRPr="0068644B">
              <w:t xml:space="preserve"> </w:t>
            </w:r>
            <w:r w:rsidRPr="0068644B">
              <w:rPr>
                <w:rFonts w:eastAsia="Times New Roman"/>
              </w:rPr>
              <w:t>решения профессиональных задач</w:t>
            </w:r>
          </w:p>
        </w:tc>
      </w:tr>
      <w:tr w:rsidR="007A2D16" w:rsidRPr="00F31E81" w14:paraId="273CD591" w14:textId="77777777" w:rsidTr="007A2D16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96301" w14:textId="77777777" w:rsidR="007A2D16" w:rsidRPr="0068644B" w:rsidRDefault="007A2D16" w:rsidP="007A2D1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0B36" w14:textId="77777777" w:rsidR="007A2D16" w:rsidRPr="0068644B" w:rsidRDefault="007A2D16" w:rsidP="007A2D16">
            <w:r w:rsidRPr="0068644B">
              <w:t>ИД-УК-2.3. - 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42D509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Знать методы определения ресурсов и ограничений на основе учета правовых ограничений</w:t>
            </w:r>
          </w:p>
          <w:p w14:paraId="0FF37983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0A8955C2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Уметь о</w:t>
            </w:r>
            <w:r w:rsidRPr="0068644B">
              <w:t>предел</w:t>
            </w:r>
            <w:r>
              <w:t>ять</w:t>
            </w:r>
            <w:r w:rsidRPr="0068644B">
              <w:t xml:space="preserve"> имеющи</w:t>
            </w:r>
            <w:r>
              <w:t>е</w:t>
            </w:r>
            <w:r w:rsidRPr="0068644B">
              <w:t>ся ресурс</w:t>
            </w:r>
            <w:r>
              <w:t>ы</w:t>
            </w:r>
            <w:r w:rsidRPr="0068644B">
              <w:t xml:space="preserve"> и ограничени</w:t>
            </w:r>
            <w:r>
              <w:t xml:space="preserve">я с учетом </w:t>
            </w:r>
            <w:r w:rsidRPr="0068644B">
              <w:t xml:space="preserve">действующих правовых норм </w:t>
            </w:r>
          </w:p>
          <w:p w14:paraId="51ABABAC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41E5C82A" w14:textId="77777777" w:rsidR="007A2D16" w:rsidRPr="0068644B" w:rsidRDefault="007A2D16" w:rsidP="007A2D16">
            <w:pPr>
              <w:tabs>
                <w:tab w:val="left" w:pos="317"/>
              </w:tabs>
              <w:ind w:left="34"/>
            </w:pPr>
            <w:r>
              <w:rPr>
                <w:rFonts w:eastAsiaTheme="minorHAnsi"/>
                <w:color w:val="000000"/>
                <w:lang w:eastAsia="en-US"/>
              </w:rPr>
              <w:t xml:space="preserve">Владеть методикой учета </w:t>
            </w:r>
            <w:r w:rsidRPr="0068644B">
              <w:t>имеющихся ресурсов и ограничений</w:t>
            </w:r>
            <w:r>
              <w:t xml:space="preserve"> на основе учета </w:t>
            </w:r>
            <w:r w:rsidRPr="0068644B">
              <w:t>действующих правовых норм</w:t>
            </w:r>
          </w:p>
        </w:tc>
      </w:tr>
      <w:tr w:rsidR="007A2D16" w:rsidRPr="00F31E81" w14:paraId="786D939A" w14:textId="77777777" w:rsidTr="007A2D16">
        <w:trPr>
          <w:trHeight w:val="449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63D9DB23" w14:textId="77777777" w:rsidR="007A2D16" w:rsidRPr="0068644B" w:rsidRDefault="007A2D16" w:rsidP="007A2D16">
            <w:r w:rsidRPr="0068644B">
              <w:t>УК-10. Способен принимать обоснованные экономические решения в различных областях жизнедеятельности</w:t>
            </w:r>
          </w:p>
          <w:p w14:paraId="37B8C826" w14:textId="77777777" w:rsidR="007A2D16" w:rsidRPr="0068644B" w:rsidRDefault="007A2D16" w:rsidP="007A2D1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32C00" w14:textId="77777777" w:rsidR="007A2D16" w:rsidRPr="0068644B" w:rsidRDefault="007A2D16" w:rsidP="007A2D16">
            <w:pPr>
              <w:rPr>
                <w:rFonts w:eastAsiaTheme="minorHAnsi"/>
                <w:lang w:eastAsia="en-US"/>
              </w:rPr>
            </w:pPr>
            <w:r w:rsidRPr="0068644B">
              <w:t xml:space="preserve">ИД-УК-10.3. - </w:t>
            </w:r>
            <w:r w:rsidRPr="0068644B">
              <w:rPr>
                <w:rFonts w:eastAsiaTheme="minorHAnsi"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141BDFCF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Знать основы экономической теории для </w:t>
            </w:r>
            <w:r w:rsidRPr="0068644B">
              <w:rPr>
                <w:rFonts w:eastAsiaTheme="minorHAnsi"/>
                <w:lang w:eastAsia="en-US"/>
              </w:rPr>
              <w:t>приняти</w:t>
            </w:r>
            <w:r>
              <w:rPr>
                <w:rFonts w:eastAsiaTheme="minorHAnsi"/>
                <w:lang w:eastAsia="en-US"/>
              </w:rPr>
              <w:t>я</w:t>
            </w:r>
            <w:r w:rsidRPr="0068644B">
              <w:rPr>
                <w:rFonts w:eastAsiaTheme="minorHAnsi"/>
                <w:lang w:eastAsia="en-US"/>
              </w:rPr>
              <w:t xml:space="preserve"> обоснованных экономических решений в различных областях </w:t>
            </w:r>
            <w:r>
              <w:rPr>
                <w:rFonts w:eastAsiaTheme="minorHAnsi"/>
                <w:lang w:eastAsia="en-US"/>
              </w:rPr>
              <w:t xml:space="preserve">профессиональной </w:t>
            </w:r>
            <w:r w:rsidRPr="0068644B">
              <w:rPr>
                <w:rFonts w:eastAsiaTheme="minorHAnsi"/>
                <w:lang w:eastAsia="en-US"/>
              </w:rPr>
              <w:t>деятельности.</w:t>
            </w:r>
          </w:p>
          <w:p w14:paraId="0C65B995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358D3124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Уметь п</w:t>
            </w:r>
            <w:r w:rsidRPr="0068644B">
              <w:rPr>
                <w:rFonts w:eastAsiaTheme="minorHAnsi"/>
                <w:lang w:eastAsia="en-US"/>
              </w:rPr>
              <w:t>римен</w:t>
            </w:r>
            <w:r>
              <w:rPr>
                <w:rFonts w:eastAsiaTheme="minorHAnsi"/>
                <w:lang w:eastAsia="en-US"/>
              </w:rPr>
              <w:t>ять</w:t>
            </w:r>
            <w:r w:rsidRPr="0068644B">
              <w:rPr>
                <w:rFonts w:eastAsiaTheme="minorHAnsi"/>
                <w:lang w:eastAsia="en-US"/>
              </w:rPr>
              <w:t xml:space="preserve"> экономически</w:t>
            </w:r>
            <w:r>
              <w:rPr>
                <w:rFonts w:eastAsiaTheme="minorHAnsi"/>
                <w:lang w:eastAsia="en-US"/>
              </w:rPr>
              <w:t>е</w:t>
            </w:r>
            <w:r w:rsidRPr="0068644B">
              <w:rPr>
                <w:rFonts w:eastAsiaTheme="minorHAnsi"/>
                <w:lang w:eastAsia="en-US"/>
              </w:rPr>
              <w:t xml:space="preserve"> знани</w:t>
            </w:r>
            <w:r>
              <w:rPr>
                <w:rFonts w:eastAsiaTheme="minorHAnsi"/>
                <w:lang w:eastAsia="en-US"/>
              </w:rPr>
              <w:t>я</w:t>
            </w:r>
            <w:r w:rsidRPr="0068644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для </w:t>
            </w:r>
            <w:r w:rsidRPr="0068644B">
              <w:rPr>
                <w:rFonts w:eastAsiaTheme="minorHAnsi"/>
                <w:lang w:eastAsia="en-US"/>
              </w:rPr>
              <w:t>приняти</w:t>
            </w:r>
            <w:r>
              <w:rPr>
                <w:rFonts w:eastAsiaTheme="minorHAnsi"/>
                <w:lang w:eastAsia="en-US"/>
              </w:rPr>
              <w:t>я</w:t>
            </w:r>
            <w:r w:rsidRPr="0068644B">
              <w:rPr>
                <w:rFonts w:eastAsiaTheme="minorHAnsi"/>
                <w:lang w:eastAsia="en-US"/>
              </w:rPr>
              <w:t xml:space="preserve"> обоснованных экономических решений в различных областях </w:t>
            </w:r>
            <w:r>
              <w:rPr>
                <w:rFonts w:eastAsiaTheme="minorHAnsi"/>
                <w:lang w:eastAsia="en-US"/>
              </w:rPr>
              <w:t>профессиональной д</w:t>
            </w:r>
            <w:r w:rsidRPr="0068644B">
              <w:rPr>
                <w:rFonts w:eastAsiaTheme="minorHAnsi"/>
                <w:lang w:eastAsia="en-US"/>
              </w:rPr>
              <w:t>еятельности.</w:t>
            </w:r>
          </w:p>
          <w:p w14:paraId="04A30BC5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7E07484C" w14:textId="77777777" w:rsidR="007A2D16" w:rsidRPr="0068644B" w:rsidRDefault="007A2D16" w:rsidP="007A2D16">
            <w:pPr>
              <w:tabs>
                <w:tab w:val="left" w:pos="317"/>
              </w:tabs>
            </w:pPr>
            <w:r>
              <w:rPr>
                <w:rFonts w:eastAsiaTheme="minorHAnsi"/>
                <w:color w:val="000000"/>
                <w:lang w:eastAsia="en-US"/>
              </w:rPr>
              <w:t xml:space="preserve">Владеть теоретическими и методологическими основами </w:t>
            </w:r>
            <w:r w:rsidRPr="0068644B">
              <w:rPr>
                <w:rFonts w:eastAsiaTheme="minorHAnsi"/>
                <w:lang w:eastAsia="en-US"/>
              </w:rPr>
              <w:t>экономи</w:t>
            </w:r>
            <w:r>
              <w:rPr>
                <w:rFonts w:eastAsiaTheme="minorHAnsi"/>
                <w:lang w:eastAsia="en-US"/>
              </w:rPr>
              <w:t xml:space="preserve">ки, позволяющими </w:t>
            </w:r>
            <w:r w:rsidRPr="0068644B">
              <w:rPr>
                <w:rFonts w:eastAsiaTheme="minorHAnsi"/>
                <w:lang w:eastAsia="en-US"/>
              </w:rPr>
              <w:t>прин</w:t>
            </w:r>
            <w:r>
              <w:rPr>
                <w:rFonts w:eastAsiaTheme="minorHAnsi"/>
                <w:lang w:eastAsia="en-US"/>
              </w:rPr>
              <w:t>имать</w:t>
            </w:r>
            <w:r w:rsidRPr="0068644B">
              <w:rPr>
                <w:rFonts w:eastAsiaTheme="minorHAnsi"/>
                <w:lang w:eastAsia="en-US"/>
              </w:rPr>
              <w:t xml:space="preserve"> обоснованны</w:t>
            </w:r>
            <w:r>
              <w:rPr>
                <w:rFonts w:eastAsiaTheme="minorHAnsi"/>
                <w:lang w:eastAsia="en-US"/>
              </w:rPr>
              <w:t>е</w:t>
            </w:r>
            <w:r w:rsidRPr="0068644B">
              <w:rPr>
                <w:rFonts w:eastAsiaTheme="minorHAnsi"/>
                <w:lang w:eastAsia="en-US"/>
              </w:rPr>
              <w:t xml:space="preserve"> экономически</w:t>
            </w:r>
            <w:r>
              <w:rPr>
                <w:rFonts w:eastAsiaTheme="minorHAnsi"/>
                <w:lang w:eastAsia="en-US"/>
              </w:rPr>
              <w:t>е</w:t>
            </w:r>
            <w:r w:rsidRPr="0068644B">
              <w:rPr>
                <w:rFonts w:eastAsiaTheme="minorHAnsi"/>
                <w:lang w:eastAsia="en-US"/>
              </w:rPr>
              <w:t xml:space="preserve"> решени</w:t>
            </w:r>
            <w:r>
              <w:rPr>
                <w:rFonts w:eastAsiaTheme="minorHAnsi"/>
                <w:lang w:eastAsia="en-US"/>
              </w:rPr>
              <w:t>я</w:t>
            </w:r>
            <w:r w:rsidRPr="0068644B">
              <w:rPr>
                <w:rFonts w:eastAsiaTheme="minorHAnsi"/>
                <w:lang w:eastAsia="en-US"/>
              </w:rPr>
              <w:t xml:space="preserve"> в различных областях </w:t>
            </w:r>
            <w:r>
              <w:rPr>
                <w:rFonts w:eastAsiaTheme="minorHAnsi"/>
                <w:lang w:eastAsia="en-US"/>
              </w:rPr>
              <w:t xml:space="preserve">профессиональной </w:t>
            </w:r>
            <w:r w:rsidRPr="0068644B">
              <w:rPr>
                <w:rFonts w:eastAsiaTheme="minorHAnsi"/>
                <w:lang w:eastAsia="en-US"/>
              </w:rPr>
              <w:t>деятельности.</w:t>
            </w:r>
          </w:p>
        </w:tc>
      </w:tr>
      <w:tr w:rsidR="007A2D16" w:rsidRPr="00F31E81" w14:paraId="1D5AA907" w14:textId="77777777" w:rsidTr="007A2D16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46EDD" w14:textId="77777777" w:rsidR="007A2D16" w:rsidRPr="0068644B" w:rsidRDefault="007A2D16" w:rsidP="007A2D16">
            <w:r w:rsidRPr="0068644B">
              <w:t>ОПК-5. - 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C7C2" w14:textId="77777777" w:rsidR="007A2D16" w:rsidRPr="0068644B" w:rsidRDefault="007A2D16" w:rsidP="007A2D16">
            <w:pPr>
              <w:rPr>
                <w:rFonts w:eastAsiaTheme="minorHAnsi"/>
                <w:lang w:eastAsia="en-US"/>
              </w:rPr>
            </w:pPr>
            <w:r w:rsidRPr="0068644B">
              <w:t xml:space="preserve">ИД-ОПК-5.2 - </w:t>
            </w:r>
            <w:r w:rsidRPr="0068644B">
              <w:rPr>
                <w:rFonts w:eastAsiaTheme="minorHAnsi"/>
                <w:lang w:eastAsia="en-US"/>
              </w:rPr>
              <w:t>Использование в профессиональной деятельности государственных и муниципальных информационных систем и баз данных для подготовки качественных управленческих решений по повышению эффективности государственного и муниципального управления, удовлетворения общественных потребностей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55584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Знать технологии использования </w:t>
            </w:r>
            <w:r w:rsidRPr="0068644B">
              <w:rPr>
                <w:rFonts w:eastAsiaTheme="minorHAnsi"/>
                <w:lang w:eastAsia="en-US"/>
              </w:rPr>
              <w:t>информационных систем и баз данных для подготовки качественных управленческих решений по повышению эффективности государственного и муниципального управления</w:t>
            </w:r>
          </w:p>
          <w:p w14:paraId="09EE5C22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18513A27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Уметь применять современные </w:t>
            </w:r>
            <w:r w:rsidRPr="0068644B">
              <w:rPr>
                <w:rFonts w:eastAsiaTheme="minorHAnsi"/>
                <w:lang w:eastAsia="en-US"/>
              </w:rPr>
              <w:t>информационны</w:t>
            </w:r>
            <w:r>
              <w:rPr>
                <w:rFonts w:eastAsiaTheme="minorHAnsi"/>
                <w:lang w:eastAsia="en-US"/>
              </w:rPr>
              <w:t>е</w:t>
            </w:r>
            <w:r w:rsidRPr="0068644B">
              <w:rPr>
                <w:rFonts w:eastAsiaTheme="minorHAnsi"/>
                <w:lang w:eastAsia="en-US"/>
              </w:rPr>
              <w:t xml:space="preserve"> систем</w:t>
            </w:r>
            <w:r>
              <w:rPr>
                <w:rFonts w:eastAsiaTheme="minorHAnsi"/>
                <w:lang w:eastAsia="en-US"/>
              </w:rPr>
              <w:t>ы</w:t>
            </w:r>
            <w:r w:rsidRPr="0068644B">
              <w:rPr>
                <w:rFonts w:eastAsiaTheme="minorHAnsi"/>
                <w:lang w:eastAsia="en-US"/>
              </w:rPr>
              <w:t xml:space="preserve"> и баз</w:t>
            </w:r>
            <w:r>
              <w:rPr>
                <w:rFonts w:eastAsiaTheme="minorHAnsi"/>
                <w:lang w:eastAsia="en-US"/>
              </w:rPr>
              <w:t>ы</w:t>
            </w:r>
            <w:r w:rsidRPr="0068644B">
              <w:rPr>
                <w:rFonts w:eastAsiaTheme="minorHAnsi"/>
                <w:lang w:eastAsia="en-US"/>
              </w:rPr>
              <w:t xml:space="preserve"> данных для подготовки качественных управленческих решений по повышению эффективности государственного и муниципального управления</w:t>
            </w:r>
          </w:p>
          <w:p w14:paraId="7F30ADAD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0983B8F1" w14:textId="77777777" w:rsidR="007A2D16" w:rsidRPr="0068644B" w:rsidRDefault="007A2D16" w:rsidP="007A2D1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Владеть современными </w:t>
            </w:r>
            <w:r w:rsidRPr="0068644B">
              <w:rPr>
                <w:rFonts w:eastAsiaTheme="minorHAnsi"/>
                <w:lang w:eastAsia="en-US"/>
              </w:rPr>
              <w:t>информационны</w:t>
            </w:r>
            <w:r>
              <w:rPr>
                <w:rFonts w:eastAsiaTheme="minorHAnsi"/>
                <w:lang w:eastAsia="en-US"/>
              </w:rPr>
              <w:t>ми</w:t>
            </w:r>
            <w:r w:rsidRPr="0068644B">
              <w:rPr>
                <w:rFonts w:eastAsiaTheme="minorHAnsi"/>
                <w:lang w:eastAsia="en-US"/>
              </w:rPr>
              <w:t xml:space="preserve"> систем</w:t>
            </w:r>
            <w:r>
              <w:rPr>
                <w:rFonts w:eastAsiaTheme="minorHAnsi"/>
                <w:lang w:eastAsia="en-US"/>
              </w:rPr>
              <w:t>ами</w:t>
            </w:r>
            <w:r w:rsidRPr="0068644B">
              <w:rPr>
                <w:rFonts w:eastAsiaTheme="minorHAnsi"/>
                <w:lang w:eastAsia="en-US"/>
              </w:rPr>
              <w:t xml:space="preserve"> и баз</w:t>
            </w:r>
            <w:r>
              <w:rPr>
                <w:rFonts w:eastAsiaTheme="minorHAnsi"/>
                <w:lang w:eastAsia="en-US"/>
              </w:rPr>
              <w:t>ами</w:t>
            </w:r>
            <w:r w:rsidRPr="0068644B">
              <w:rPr>
                <w:rFonts w:eastAsiaTheme="minorHAnsi"/>
                <w:lang w:eastAsia="en-US"/>
              </w:rPr>
              <w:t xml:space="preserve"> </w:t>
            </w:r>
            <w:r w:rsidRPr="0068644B">
              <w:rPr>
                <w:rFonts w:eastAsiaTheme="minorHAnsi"/>
                <w:lang w:eastAsia="en-US"/>
              </w:rPr>
              <w:lastRenderedPageBreak/>
              <w:t>данных для подготовки качественных управленческих решений по повышению эффективности государственного и муниципального управления</w:t>
            </w:r>
          </w:p>
        </w:tc>
      </w:tr>
      <w:tr w:rsidR="007A2D16" w:rsidRPr="00F31E81" w14:paraId="7F1BF9D3" w14:textId="77777777" w:rsidTr="007A2D16">
        <w:trPr>
          <w:trHeight w:val="15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34337" w14:textId="77777777" w:rsidR="007A2D16" w:rsidRPr="0068644B" w:rsidRDefault="007A2D16" w:rsidP="007A2D1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66E60" w14:textId="77777777" w:rsidR="007A2D16" w:rsidRPr="0068644B" w:rsidRDefault="007A2D16" w:rsidP="007A2D16">
            <w:pPr>
              <w:rPr>
                <w:rFonts w:eastAsiaTheme="minorHAnsi"/>
                <w:lang w:eastAsia="en-US"/>
              </w:rPr>
            </w:pPr>
            <w:r w:rsidRPr="0068644B">
              <w:t xml:space="preserve">ИД-ОПК-5.3 - </w:t>
            </w:r>
            <w:r w:rsidRPr="0068644B">
              <w:rPr>
                <w:rFonts w:eastAsiaTheme="minorHAnsi"/>
                <w:lang w:eastAsia="en-US"/>
              </w:rPr>
              <w:t>Применение современных технологий электронного правительства для повышения оперативности и качества предоставления государственных и муниципальных услуг населению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500BC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Знать способы п</w:t>
            </w:r>
            <w:r w:rsidRPr="0068644B">
              <w:rPr>
                <w:rFonts w:eastAsiaTheme="minorHAnsi"/>
                <w:lang w:eastAsia="en-US"/>
              </w:rPr>
              <w:t>рименени</w:t>
            </w:r>
            <w:r>
              <w:rPr>
                <w:rFonts w:eastAsiaTheme="minorHAnsi"/>
                <w:lang w:eastAsia="en-US"/>
              </w:rPr>
              <w:t>я</w:t>
            </w:r>
            <w:r w:rsidRPr="0068644B">
              <w:rPr>
                <w:rFonts w:eastAsiaTheme="minorHAnsi"/>
                <w:lang w:eastAsia="en-US"/>
              </w:rPr>
              <w:t xml:space="preserve"> современных технологий электронного правительства для повышения оперативности и качества предоставления государственных и муниципальных услуг населению</w:t>
            </w:r>
          </w:p>
          <w:p w14:paraId="5DBA1E69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482D947C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Уметь использовать </w:t>
            </w:r>
            <w:r w:rsidRPr="0068644B">
              <w:rPr>
                <w:rFonts w:eastAsiaTheme="minorHAnsi"/>
                <w:lang w:eastAsia="en-US"/>
              </w:rPr>
              <w:t>современны</w:t>
            </w:r>
            <w:r>
              <w:rPr>
                <w:rFonts w:eastAsiaTheme="minorHAnsi"/>
                <w:lang w:eastAsia="en-US"/>
              </w:rPr>
              <w:t>е</w:t>
            </w:r>
            <w:r w:rsidRPr="0068644B">
              <w:rPr>
                <w:rFonts w:eastAsiaTheme="minorHAnsi"/>
                <w:lang w:eastAsia="en-US"/>
              </w:rPr>
              <w:t xml:space="preserve"> технологи</w:t>
            </w:r>
            <w:r>
              <w:rPr>
                <w:rFonts w:eastAsiaTheme="minorHAnsi"/>
                <w:lang w:eastAsia="en-US"/>
              </w:rPr>
              <w:t>и</w:t>
            </w:r>
            <w:r w:rsidRPr="0068644B">
              <w:rPr>
                <w:rFonts w:eastAsiaTheme="minorHAnsi"/>
                <w:lang w:eastAsia="en-US"/>
              </w:rPr>
              <w:t xml:space="preserve"> электронного правительства для повышения оперативности и качества предоставления государственных и муниципальных услуг населению</w:t>
            </w:r>
          </w:p>
          <w:p w14:paraId="17A639EF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5F0933FA" w14:textId="77777777" w:rsidR="007A2D16" w:rsidRPr="0068644B" w:rsidRDefault="007A2D16" w:rsidP="007A2D16">
            <w:pPr>
              <w:ind w:left="34"/>
              <w:rPr>
                <w:b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Владеть </w:t>
            </w:r>
            <w:r w:rsidRPr="0068644B">
              <w:rPr>
                <w:rFonts w:eastAsiaTheme="minorHAnsi"/>
                <w:lang w:eastAsia="en-US"/>
              </w:rPr>
              <w:t>современны</w:t>
            </w:r>
            <w:r>
              <w:rPr>
                <w:rFonts w:eastAsiaTheme="minorHAnsi"/>
                <w:lang w:eastAsia="en-US"/>
              </w:rPr>
              <w:t>ми</w:t>
            </w:r>
            <w:r w:rsidRPr="0068644B">
              <w:rPr>
                <w:rFonts w:eastAsiaTheme="minorHAnsi"/>
                <w:lang w:eastAsia="en-US"/>
              </w:rPr>
              <w:t xml:space="preserve"> технологи</w:t>
            </w:r>
            <w:r>
              <w:rPr>
                <w:rFonts w:eastAsiaTheme="minorHAnsi"/>
                <w:lang w:eastAsia="en-US"/>
              </w:rPr>
              <w:t>ями</w:t>
            </w:r>
            <w:r w:rsidRPr="0068644B">
              <w:rPr>
                <w:rFonts w:eastAsiaTheme="minorHAnsi"/>
                <w:lang w:eastAsia="en-US"/>
              </w:rPr>
              <w:t xml:space="preserve"> электронного правительства для повышения оперативности и качества предоставления государственных и муниципальных услуг населению</w:t>
            </w:r>
          </w:p>
        </w:tc>
      </w:tr>
      <w:tr w:rsidR="007A2D16" w:rsidRPr="00F31E81" w14:paraId="714E14BB" w14:textId="77777777" w:rsidTr="007A2D16">
        <w:trPr>
          <w:trHeight w:val="13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C0517" w14:textId="77777777" w:rsidR="007A2D16" w:rsidRPr="0068644B" w:rsidRDefault="007A2D16" w:rsidP="007A2D16">
            <w:r w:rsidRPr="0068644B">
              <w:t>ОПК-7. - 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C43DB" w14:textId="77777777" w:rsidR="007A2D16" w:rsidRPr="0068644B" w:rsidRDefault="007A2D16" w:rsidP="007A2D16">
            <w:pPr>
              <w:rPr>
                <w:rFonts w:eastAsiaTheme="minorHAnsi"/>
                <w:lang w:eastAsia="en-US"/>
              </w:rPr>
            </w:pPr>
            <w:r w:rsidRPr="0068644B">
              <w:t xml:space="preserve">ИД-ОПК-7.2 - </w:t>
            </w:r>
            <w:r w:rsidRPr="0068644B">
              <w:rPr>
                <w:rFonts w:eastAsiaTheme="minorHAnsi"/>
                <w:lang w:eastAsia="en-US"/>
              </w:rPr>
              <w:t>Осуществление взаимодействия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 на основе выстраивания конструктивного диалога, проведения кампаний по связям с общественностью, использования методов сбора и анализа информации об общественном мнении населения о различных актуальных проблемах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4162E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Знать методику и технологии о</w:t>
            </w:r>
            <w:r w:rsidRPr="0068644B">
              <w:rPr>
                <w:rFonts w:eastAsiaTheme="minorHAnsi"/>
                <w:lang w:eastAsia="en-US"/>
              </w:rPr>
              <w:t>существление взаимодействия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информации, проведения кампаний по связям с общественностью, использования методов сбора и анализа информации об общественном мнении населения</w:t>
            </w:r>
          </w:p>
          <w:p w14:paraId="6683B295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6566F018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Уметь о</w:t>
            </w:r>
            <w:r w:rsidRPr="0068644B">
              <w:rPr>
                <w:rFonts w:eastAsiaTheme="minorHAnsi"/>
                <w:lang w:eastAsia="en-US"/>
              </w:rPr>
              <w:t>существл</w:t>
            </w:r>
            <w:r>
              <w:rPr>
                <w:rFonts w:eastAsiaTheme="minorHAnsi"/>
                <w:lang w:eastAsia="en-US"/>
              </w:rPr>
              <w:t>ять</w:t>
            </w:r>
            <w:r w:rsidRPr="0068644B">
              <w:rPr>
                <w:rFonts w:eastAsiaTheme="minorHAnsi"/>
                <w:lang w:eastAsia="en-US"/>
              </w:rPr>
              <w:t xml:space="preserve"> взаимодействи</w:t>
            </w:r>
            <w:r>
              <w:rPr>
                <w:rFonts w:eastAsiaTheme="minorHAnsi"/>
                <w:lang w:eastAsia="en-US"/>
              </w:rPr>
              <w:t>е</w:t>
            </w:r>
            <w:r w:rsidRPr="0068644B">
              <w:rPr>
                <w:rFonts w:eastAsiaTheme="minorHAnsi"/>
                <w:lang w:eastAsia="en-US"/>
              </w:rPr>
              <w:t xml:space="preserve">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</w:t>
            </w:r>
            <w:r>
              <w:rPr>
                <w:rFonts w:eastAsiaTheme="minorHAnsi"/>
                <w:lang w:eastAsia="en-US"/>
              </w:rPr>
              <w:t>,</w:t>
            </w:r>
            <w:r w:rsidRPr="0068644B">
              <w:rPr>
                <w:rFonts w:eastAsiaTheme="minorHAnsi"/>
                <w:lang w:eastAsia="en-US"/>
              </w:rPr>
              <w:t xml:space="preserve"> использова</w:t>
            </w:r>
            <w:r>
              <w:rPr>
                <w:rFonts w:eastAsiaTheme="minorHAnsi"/>
                <w:lang w:eastAsia="en-US"/>
              </w:rPr>
              <w:t>ть</w:t>
            </w:r>
            <w:r w:rsidRPr="0068644B">
              <w:rPr>
                <w:rFonts w:eastAsiaTheme="minorHAnsi"/>
                <w:lang w:eastAsia="en-US"/>
              </w:rPr>
              <w:t xml:space="preserve"> метод</w:t>
            </w:r>
            <w:r>
              <w:rPr>
                <w:rFonts w:eastAsiaTheme="minorHAnsi"/>
                <w:lang w:eastAsia="en-US"/>
              </w:rPr>
              <w:t>ы</w:t>
            </w:r>
            <w:r w:rsidRPr="0068644B">
              <w:rPr>
                <w:rFonts w:eastAsiaTheme="minorHAnsi"/>
                <w:lang w:eastAsia="en-US"/>
              </w:rPr>
              <w:t xml:space="preserve"> сбора и анализа информации об общественном мнении населения</w:t>
            </w:r>
          </w:p>
          <w:p w14:paraId="3915AD20" w14:textId="77777777" w:rsidR="007A2D16" w:rsidRDefault="007A2D16" w:rsidP="007A2D1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0F9F6764" w14:textId="77777777" w:rsidR="007A2D16" w:rsidRPr="0068644B" w:rsidRDefault="007A2D16" w:rsidP="007A2D16">
            <w:pPr>
              <w:ind w:left="34"/>
              <w:rPr>
                <w:b/>
              </w:rPr>
            </w:pPr>
            <w:r>
              <w:rPr>
                <w:rFonts w:eastAsiaTheme="minorHAnsi"/>
                <w:color w:val="000000"/>
                <w:lang w:eastAsia="en-US"/>
              </w:rPr>
              <w:t>Владеть методикой о</w:t>
            </w:r>
            <w:r w:rsidRPr="0068644B">
              <w:rPr>
                <w:rFonts w:eastAsiaTheme="minorHAnsi"/>
                <w:lang w:eastAsia="en-US"/>
              </w:rPr>
              <w:t>существлени</w:t>
            </w:r>
            <w:r>
              <w:rPr>
                <w:rFonts w:eastAsiaTheme="minorHAnsi"/>
                <w:lang w:eastAsia="en-US"/>
              </w:rPr>
              <w:t>я</w:t>
            </w:r>
            <w:r w:rsidRPr="0068644B">
              <w:rPr>
                <w:rFonts w:eastAsiaTheme="minorHAnsi"/>
                <w:lang w:eastAsia="en-US"/>
              </w:rPr>
              <w:t xml:space="preserve"> взаимодействия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информации, проведения кампаний по связям с общественностью,</w:t>
            </w:r>
            <w:r>
              <w:rPr>
                <w:rFonts w:eastAsiaTheme="minorHAnsi"/>
                <w:lang w:eastAsia="en-US"/>
              </w:rPr>
              <w:t xml:space="preserve"> методами </w:t>
            </w:r>
            <w:r w:rsidRPr="0068644B">
              <w:rPr>
                <w:rFonts w:eastAsiaTheme="minorHAnsi"/>
                <w:lang w:eastAsia="en-US"/>
              </w:rPr>
              <w:t>сбора и анализа информации об общественном мнении населения</w:t>
            </w:r>
          </w:p>
        </w:tc>
      </w:tr>
      <w:tr w:rsidR="007A2D16" w:rsidRPr="00F31E81" w14:paraId="7CA24E4A" w14:textId="77777777" w:rsidTr="007A2D16">
        <w:trPr>
          <w:trHeight w:val="6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7E4CFB" w14:textId="77777777" w:rsidR="007A2D16" w:rsidRPr="0068644B" w:rsidRDefault="007A2D16" w:rsidP="007A2D16">
            <w:r w:rsidRPr="0068644B">
              <w:lastRenderedPageBreak/>
              <w:t>ПК-</w:t>
            </w:r>
            <w:proofErr w:type="gramStart"/>
            <w:r w:rsidRPr="0068644B">
              <w:t>2.-</w:t>
            </w:r>
            <w:proofErr w:type="gramEnd"/>
            <w:r w:rsidRPr="0068644B">
              <w:t xml:space="preserve"> Способен осуществлять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C2D8D" w14:textId="77777777" w:rsidR="007A2D16" w:rsidRPr="0068644B" w:rsidRDefault="007A2D16" w:rsidP="007A2D16">
            <w:pPr>
              <w:rPr>
                <w:rFonts w:eastAsiaTheme="minorHAnsi"/>
                <w:lang w:eastAsia="en-US"/>
              </w:rPr>
            </w:pPr>
            <w:r w:rsidRPr="0068644B">
              <w:t xml:space="preserve">ИД- ПК-2.2 - </w:t>
            </w:r>
            <w:r w:rsidRPr="0068644B">
              <w:rPr>
                <w:rFonts w:eastAsiaTheme="minorHAnsi"/>
                <w:lang w:eastAsia="en-US"/>
              </w:rPr>
              <w:t>Осуществление учета и регистрации нормативных правовых актов; оформление реквизитов документов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C3112" w14:textId="77777777" w:rsidR="007A2D16" w:rsidRPr="000560D4" w:rsidRDefault="007A2D16" w:rsidP="007A2D16">
            <w:pPr>
              <w:ind w:left="34"/>
              <w:rPr>
                <w:bCs/>
              </w:rPr>
            </w:pPr>
            <w:r w:rsidRPr="000560D4">
              <w:rPr>
                <w:bCs/>
              </w:rPr>
              <w:t xml:space="preserve">Знать </w:t>
            </w:r>
            <w:r>
              <w:rPr>
                <w:bCs/>
              </w:rPr>
              <w:t xml:space="preserve">технологии </w:t>
            </w:r>
            <w:r w:rsidRPr="000560D4">
              <w:rPr>
                <w:rFonts w:eastAsiaTheme="minorHAnsi"/>
                <w:bCs/>
                <w:lang w:eastAsia="en-US"/>
              </w:rPr>
              <w:t xml:space="preserve">учета и регистрации нормативных правовых актов; </w:t>
            </w:r>
            <w:r>
              <w:rPr>
                <w:rFonts w:eastAsiaTheme="minorHAnsi"/>
                <w:bCs/>
                <w:lang w:eastAsia="en-US"/>
              </w:rPr>
              <w:t xml:space="preserve">правила </w:t>
            </w:r>
            <w:r w:rsidRPr="000560D4">
              <w:rPr>
                <w:rFonts w:eastAsiaTheme="minorHAnsi"/>
                <w:bCs/>
                <w:lang w:eastAsia="en-US"/>
              </w:rPr>
              <w:t>оформлени</w:t>
            </w:r>
            <w:r>
              <w:rPr>
                <w:rFonts w:eastAsiaTheme="minorHAnsi"/>
                <w:bCs/>
                <w:lang w:eastAsia="en-US"/>
              </w:rPr>
              <w:t>я</w:t>
            </w:r>
            <w:r w:rsidRPr="000560D4">
              <w:rPr>
                <w:rFonts w:eastAsiaTheme="minorHAnsi"/>
                <w:bCs/>
                <w:lang w:eastAsia="en-US"/>
              </w:rPr>
              <w:t xml:space="preserve"> реквизитов документов</w:t>
            </w:r>
          </w:p>
          <w:p w14:paraId="740357E0" w14:textId="77777777" w:rsidR="007A2D16" w:rsidRPr="000560D4" w:rsidRDefault="007A2D16" w:rsidP="007A2D16">
            <w:pPr>
              <w:ind w:left="34"/>
              <w:rPr>
                <w:bCs/>
              </w:rPr>
            </w:pPr>
          </w:p>
          <w:p w14:paraId="3F4F327F" w14:textId="77777777" w:rsidR="007A2D16" w:rsidRPr="000560D4" w:rsidRDefault="007A2D16" w:rsidP="007A2D16">
            <w:pPr>
              <w:ind w:left="34"/>
              <w:rPr>
                <w:bCs/>
              </w:rPr>
            </w:pPr>
            <w:r w:rsidRPr="000560D4">
              <w:rPr>
                <w:bCs/>
              </w:rPr>
              <w:t xml:space="preserve">Уметь </w:t>
            </w:r>
            <w:r>
              <w:rPr>
                <w:bCs/>
              </w:rPr>
              <w:t xml:space="preserve">проводить </w:t>
            </w:r>
            <w:r w:rsidRPr="000560D4">
              <w:rPr>
                <w:rFonts w:eastAsiaTheme="minorHAnsi"/>
                <w:bCs/>
                <w:lang w:eastAsia="en-US"/>
              </w:rPr>
              <w:t>учет и регистраци</w:t>
            </w:r>
            <w:r>
              <w:rPr>
                <w:rFonts w:eastAsiaTheme="minorHAnsi"/>
                <w:bCs/>
                <w:lang w:eastAsia="en-US"/>
              </w:rPr>
              <w:t>ю</w:t>
            </w:r>
            <w:r w:rsidRPr="000560D4">
              <w:rPr>
                <w:rFonts w:eastAsiaTheme="minorHAnsi"/>
                <w:bCs/>
                <w:lang w:eastAsia="en-US"/>
              </w:rPr>
              <w:t xml:space="preserve"> нормативных правовых актов; оформление реквизитов документов</w:t>
            </w:r>
          </w:p>
          <w:p w14:paraId="5C51115F" w14:textId="77777777" w:rsidR="007A2D16" w:rsidRPr="000560D4" w:rsidRDefault="007A2D16" w:rsidP="007A2D16">
            <w:pPr>
              <w:ind w:left="34"/>
              <w:rPr>
                <w:bCs/>
              </w:rPr>
            </w:pPr>
          </w:p>
          <w:p w14:paraId="2D143E2F" w14:textId="77777777" w:rsidR="007A2D16" w:rsidRPr="000560D4" w:rsidRDefault="007A2D16" w:rsidP="007A2D16">
            <w:pPr>
              <w:ind w:left="34"/>
              <w:rPr>
                <w:bCs/>
              </w:rPr>
            </w:pPr>
            <w:r w:rsidRPr="000560D4">
              <w:rPr>
                <w:bCs/>
              </w:rPr>
              <w:t xml:space="preserve">Владеть </w:t>
            </w:r>
            <w:r>
              <w:rPr>
                <w:bCs/>
              </w:rPr>
              <w:t xml:space="preserve">навыками ведения </w:t>
            </w:r>
            <w:r w:rsidRPr="000560D4">
              <w:rPr>
                <w:rFonts w:eastAsiaTheme="minorHAnsi"/>
                <w:bCs/>
                <w:lang w:eastAsia="en-US"/>
              </w:rPr>
              <w:t>учета и регистрации нормативных правовых актов; оформлени</w:t>
            </w:r>
            <w:r>
              <w:rPr>
                <w:rFonts w:eastAsiaTheme="minorHAnsi"/>
                <w:bCs/>
                <w:lang w:eastAsia="en-US"/>
              </w:rPr>
              <w:t>я</w:t>
            </w:r>
            <w:r w:rsidRPr="000560D4">
              <w:rPr>
                <w:rFonts w:eastAsiaTheme="minorHAnsi"/>
                <w:bCs/>
                <w:lang w:eastAsia="en-US"/>
              </w:rPr>
              <w:t xml:space="preserve"> реквизитов документов</w:t>
            </w:r>
          </w:p>
        </w:tc>
      </w:tr>
      <w:tr w:rsidR="007A2D16" w:rsidRPr="00F31E81" w14:paraId="4986D93A" w14:textId="77777777" w:rsidTr="007A2D16">
        <w:trPr>
          <w:trHeight w:val="109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25614" w14:textId="77777777" w:rsidR="007A2D16" w:rsidRPr="0068644B" w:rsidRDefault="007A2D16" w:rsidP="007A2D1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D3E5D" w14:textId="77777777" w:rsidR="007A2D16" w:rsidRPr="0068644B" w:rsidRDefault="007A2D16" w:rsidP="007A2D16">
            <w:pPr>
              <w:rPr>
                <w:rFonts w:eastAsiaTheme="minorHAnsi"/>
                <w:lang w:eastAsia="en-US"/>
              </w:rPr>
            </w:pPr>
            <w:r w:rsidRPr="0068644B">
              <w:t xml:space="preserve">ИД- ПК-2.4 - </w:t>
            </w:r>
            <w:r w:rsidRPr="0068644B">
              <w:rPr>
                <w:rFonts w:eastAsiaTheme="minorHAnsi"/>
                <w:lang w:eastAsia="en-US"/>
              </w:rPr>
              <w:t>Комплектование, хранение, учет и использование архивных документов, выдача архивных справок, составление номенклатуры 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E74CA" w14:textId="77777777" w:rsidR="007A2D16" w:rsidRPr="0076086B" w:rsidRDefault="007A2D16" w:rsidP="007A2D16">
            <w:pPr>
              <w:ind w:left="34"/>
              <w:rPr>
                <w:bCs/>
              </w:rPr>
            </w:pPr>
            <w:r w:rsidRPr="0076086B">
              <w:rPr>
                <w:bCs/>
              </w:rPr>
              <w:t>Знать методы к</w:t>
            </w:r>
            <w:r w:rsidRPr="0076086B">
              <w:rPr>
                <w:rFonts w:eastAsiaTheme="minorHAnsi"/>
                <w:bCs/>
                <w:lang w:eastAsia="en-US"/>
              </w:rPr>
              <w:t>омплектования, хранения, учета и использования архивных документов, выдачи архивных справок, составления номенклатуры дел</w:t>
            </w:r>
          </w:p>
          <w:p w14:paraId="18333EA7" w14:textId="77777777" w:rsidR="007A2D16" w:rsidRPr="0076086B" w:rsidRDefault="007A2D16" w:rsidP="007A2D16">
            <w:pPr>
              <w:ind w:left="34"/>
              <w:rPr>
                <w:bCs/>
              </w:rPr>
            </w:pPr>
          </w:p>
          <w:p w14:paraId="00F75B46" w14:textId="77777777" w:rsidR="007A2D16" w:rsidRPr="0076086B" w:rsidRDefault="007A2D16" w:rsidP="007A2D16">
            <w:pPr>
              <w:ind w:left="34"/>
              <w:rPr>
                <w:bCs/>
              </w:rPr>
            </w:pPr>
            <w:r w:rsidRPr="0076086B">
              <w:rPr>
                <w:bCs/>
              </w:rPr>
              <w:t>Уметь к</w:t>
            </w:r>
            <w:r w:rsidRPr="0076086B">
              <w:rPr>
                <w:rFonts w:eastAsiaTheme="minorHAnsi"/>
                <w:bCs/>
                <w:lang w:eastAsia="en-US"/>
              </w:rPr>
              <w:t>омплектовать, хранить, учитывать и использовать архивные документы, осуществлять выдачу архивных справок, составлять номенклатуру дел</w:t>
            </w:r>
          </w:p>
          <w:p w14:paraId="2C752E4C" w14:textId="77777777" w:rsidR="007A2D16" w:rsidRPr="0076086B" w:rsidRDefault="007A2D16" w:rsidP="007A2D16">
            <w:pPr>
              <w:ind w:left="34"/>
              <w:rPr>
                <w:bCs/>
              </w:rPr>
            </w:pPr>
          </w:p>
          <w:p w14:paraId="267DF759" w14:textId="77777777" w:rsidR="007A2D16" w:rsidRPr="0068644B" w:rsidRDefault="007A2D16" w:rsidP="007A2D16">
            <w:pPr>
              <w:ind w:left="34"/>
              <w:rPr>
                <w:b/>
              </w:rPr>
            </w:pPr>
            <w:r w:rsidRPr="0076086B">
              <w:rPr>
                <w:bCs/>
              </w:rPr>
              <w:t>Владеть приемами и методами к</w:t>
            </w:r>
            <w:r w:rsidRPr="0076086B">
              <w:rPr>
                <w:rFonts w:eastAsiaTheme="minorHAnsi"/>
                <w:bCs/>
                <w:lang w:eastAsia="en-US"/>
              </w:rPr>
              <w:t>омплектования, хранения, учета и использования архивных документов, выдачи архивных справок, составления номенклатуры дел</w:t>
            </w:r>
          </w:p>
        </w:tc>
      </w:tr>
      <w:tr w:rsidR="007A2D16" w:rsidRPr="00F31E81" w14:paraId="11EB53C4" w14:textId="77777777" w:rsidTr="007A2D16">
        <w:trPr>
          <w:trHeight w:val="13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857A1" w14:textId="77777777" w:rsidR="007A2D16" w:rsidRPr="0068644B" w:rsidRDefault="007A2D16" w:rsidP="007A2D16">
            <w:r w:rsidRPr="0068644B">
              <w:t>ПК-3.</w:t>
            </w:r>
          </w:p>
          <w:p w14:paraId="53569DA5" w14:textId="77777777" w:rsidR="007A2D16" w:rsidRPr="0068644B" w:rsidRDefault="007A2D16" w:rsidP="007A2D16">
            <w:r w:rsidRPr="0068644B">
              <w:t>Способен 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A9AD5" w14:textId="77777777" w:rsidR="007A2D16" w:rsidRPr="0068644B" w:rsidRDefault="007A2D16" w:rsidP="007A2D16">
            <w:pPr>
              <w:rPr>
                <w:rFonts w:eastAsiaTheme="minorHAnsi"/>
                <w:lang w:eastAsia="en-US"/>
              </w:rPr>
            </w:pPr>
            <w:r w:rsidRPr="0068644B">
              <w:t xml:space="preserve">ИД- ПК-3.4 - </w:t>
            </w:r>
            <w:r w:rsidRPr="0068644B">
              <w:rPr>
                <w:rFonts w:eastAsiaTheme="minorHAnsi"/>
                <w:lang w:eastAsia="en-US"/>
              </w:rPr>
              <w:t>Работа с информационными системами и базами данных по ведению, учету кадров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2B9B2" w14:textId="77777777" w:rsidR="007A2D16" w:rsidRPr="00B346F1" w:rsidRDefault="007A2D16" w:rsidP="007A2D16">
            <w:pPr>
              <w:ind w:left="34"/>
              <w:rPr>
                <w:bCs/>
              </w:rPr>
            </w:pPr>
            <w:r w:rsidRPr="00B346F1">
              <w:rPr>
                <w:bCs/>
              </w:rPr>
              <w:t>Знать методы и приемы р</w:t>
            </w:r>
            <w:r w:rsidRPr="00B346F1">
              <w:rPr>
                <w:rFonts w:eastAsiaTheme="minorHAnsi"/>
                <w:bCs/>
                <w:lang w:eastAsia="en-US"/>
              </w:rPr>
              <w:t>аботы с информационными системами и базами данных по ведению, учету кадров</w:t>
            </w:r>
          </w:p>
          <w:p w14:paraId="0DDA8CC0" w14:textId="77777777" w:rsidR="007A2D16" w:rsidRPr="00B346F1" w:rsidRDefault="007A2D16" w:rsidP="007A2D16">
            <w:pPr>
              <w:ind w:left="34"/>
              <w:rPr>
                <w:bCs/>
              </w:rPr>
            </w:pPr>
          </w:p>
          <w:p w14:paraId="1456663D" w14:textId="77777777" w:rsidR="007A2D16" w:rsidRPr="00B346F1" w:rsidRDefault="007A2D16" w:rsidP="007A2D16">
            <w:pPr>
              <w:ind w:left="34"/>
              <w:rPr>
                <w:bCs/>
              </w:rPr>
            </w:pPr>
            <w:r w:rsidRPr="00B346F1">
              <w:rPr>
                <w:bCs/>
              </w:rPr>
              <w:t>Уметь р</w:t>
            </w:r>
            <w:r w:rsidRPr="00B346F1">
              <w:rPr>
                <w:rFonts w:eastAsiaTheme="minorHAnsi"/>
                <w:bCs/>
                <w:lang w:eastAsia="en-US"/>
              </w:rPr>
              <w:t>аботать с информационными системами и базами данных по ведению, учету кадров</w:t>
            </w:r>
          </w:p>
          <w:p w14:paraId="519CE662" w14:textId="77777777" w:rsidR="007A2D16" w:rsidRPr="00B346F1" w:rsidRDefault="007A2D16" w:rsidP="007A2D16">
            <w:pPr>
              <w:ind w:left="34"/>
              <w:rPr>
                <w:bCs/>
              </w:rPr>
            </w:pPr>
          </w:p>
          <w:p w14:paraId="0B3F2E99" w14:textId="77777777" w:rsidR="007A2D16" w:rsidRPr="0068644B" w:rsidRDefault="007A2D16" w:rsidP="007A2D16">
            <w:pPr>
              <w:ind w:left="34"/>
              <w:rPr>
                <w:b/>
              </w:rPr>
            </w:pPr>
            <w:r w:rsidRPr="00B346F1">
              <w:rPr>
                <w:bCs/>
              </w:rPr>
              <w:t>Владеть навыками р</w:t>
            </w:r>
            <w:r w:rsidRPr="00B346F1">
              <w:rPr>
                <w:rFonts w:eastAsiaTheme="minorHAnsi"/>
                <w:bCs/>
                <w:lang w:eastAsia="en-US"/>
              </w:rPr>
              <w:t>аботы с информационными системами и базами данных по ведению, учету кадров</w:t>
            </w:r>
          </w:p>
        </w:tc>
      </w:tr>
      <w:tr w:rsidR="007A2D16" w:rsidRPr="00F31E81" w14:paraId="66777173" w14:textId="77777777" w:rsidTr="007A2D16">
        <w:trPr>
          <w:trHeight w:val="119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931D1" w14:textId="77777777" w:rsidR="007A2D16" w:rsidRPr="0068644B" w:rsidRDefault="007A2D16" w:rsidP="007A2D16">
            <w:r w:rsidRPr="0068644B">
              <w:t>ПК-5.</w:t>
            </w:r>
          </w:p>
          <w:p w14:paraId="71F8C776" w14:textId="77777777" w:rsidR="007A2D16" w:rsidRPr="0068644B" w:rsidRDefault="007A2D16" w:rsidP="007A2D16">
            <w:r w:rsidRPr="0068644B">
              <w:t>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8DDF8" w14:textId="77777777" w:rsidR="007A2D16" w:rsidRPr="0068644B" w:rsidRDefault="007A2D16" w:rsidP="007A2D16">
            <w:pPr>
              <w:rPr>
                <w:rFonts w:eastAsiaTheme="minorHAnsi"/>
                <w:lang w:eastAsia="en-US"/>
              </w:rPr>
            </w:pPr>
            <w:r w:rsidRPr="0068644B">
              <w:t xml:space="preserve">ИД- ПК-5.4 - </w:t>
            </w:r>
            <w:r w:rsidRPr="0068644B">
              <w:rPr>
                <w:rFonts w:eastAsiaTheme="minorHAnsi"/>
                <w:lang w:eastAsia="en-US"/>
              </w:rPr>
              <w:t>Проведение инвентаризации денежных средств, товарно-материальных ценностей, расчетов с поставщиками и подрядчиками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866B6" w14:textId="77777777" w:rsidR="007A2D16" w:rsidRPr="00935305" w:rsidRDefault="007A2D16" w:rsidP="007A2D16">
            <w:pPr>
              <w:ind w:left="34"/>
              <w:rPr>
                <w:bCs/>
              </w:rPr>
            </w:pPr>
            <w:r w:rsidRPr="00935305">
              <w:rPr>
                <w:bCs/>
              </w:rPr>
              <w:t>Знать методы п</w:t>
            </w:r>
            <w:r w:rsidRPr="00935305">
              <w:rPr>
                <w:rFonts w:eastAsiaTheme="minorHAnsi"/>
                <w:bCs/>
                <w:lang w:eastAsia="en-US"/>
              </w:rPr>
              <w:t>роведения инвентаризации денежных средств, товарно-материальных ценностей, расчетов с поставщиками и подрядчиками</w:t>
            </w:r>
          </w:p>
          <w:p w14:paraId="51C91215" w14:textId="77777777" w:rsidR="007A2D16" w:rsidRDefault="007A2D16" w:rsidP="007A2D16">
            <w:pPr>
              <w:ind w:left="34"/>
              <w:rPr>
                <w:b/>
              </w:rPr>
            </w:pPr>
          </w:p>
          <w:p w14:paraId="29C791C9" w14:textId="77777777" w:rsidR="007A2D16" w:rsidRPr="00935305" w:rsidRDefault="007A2D16" w:rsidP="007A2D16">
            <w:pPr>
              <w:ind w:left="34"/>
              <w:rPr>
                <w:bCs/>
              </w:rPr>
            </w:pPr>
            <w:r w:rsidRPr="00935305">
              <w:rPr>
                <w:bCs/>
              </w:rPr>
              <w:t xml:space="preserve">Уметь </w:t>
            </w:r>
            <w:r>
              <w:rPr>
                <w:bCs/>
              </w:rPr>
              <w:t xml:space="preserve">осуществлять </w:t>
            </w:r>
            <w:r w:rsidRPr="00935305">
              <w:rPr>
                <w:rFonts w:eastAsiaTheme="minorHAnsi"/>
                <w:bCs/>
                <w:lang w:eastAsia="en-US"/>
              </w:rPr>
              <w:t>инвентаризаци</w:t>
            </w:r>
            <w:r>
              <w:rPr>
                <w:rFonts w:eastAsiaTheme="minorHAnsi"/>
                <w:bCs/>
                <w:lang w:eastAsia="en-US"/>
              </w:rPr>
              <w:t>ю</w:t>
            </w:r>
            <w:r w:rsidRPr="00935305">
              <w:rPr>
                <w:rFonts w:eastAsiaTheme="minorHAnsi"/>
                <w:bCs/>
                <w:lang w:eastAsia="en-US"/>
              </w:rPr>
              <w:t xml:space="preserve"> денежных средств, товарно-материальных ценностей, расчет</w:t>
            </w:r>
            <w:r>
              <w:rPr>
                <w:rFonts w:eastAsiaTheme="minorHAnsi"/>
                <w:bCs/>
                <w:lang w:eastAsia="en-US"/>
              </w:rPr>
              <w:t>ы</w:t>
            </w:r>
            <w:r w:rsidRPr="00935305">
              <w:rPr>
                <w:rFonts w:eastAsiaTheme="minorHAnsi"/>
                <w:bCs/>
                <w:lang w:eastAsia="en-US"/>
              </w:rPr>
              <w:t xml:space="preserve"> с поставщиками и подрядчиками</w:t>
            </w:r>
          </w:p>
          <w:p w14:paraId="6830A3E9" w14:textId="77777777" w:rsidR="007A2D16" w:rsidRPr="00935305" w:rsidRDefault="007A2D16" w:rsidP="007A2D16">
            <w:pPr>
              <w:ind w:left="34"/>
              <w:rPr>
                <w:bCs/>
              </w:rPr>
            </w:pPr>
          </w:p>
          <w:p w14:paraId="2D0CFDF5" w14:textId="77777777" w:rsidR="007A2D16" w:rsidRPr="0068644B" w:rsidRDefault="007A2D16" w:rsidP="007A2D16">
            <w:pPr>
              <w:ind w:left="34"/>
              <w:rPr>
                <w:b/>
              </w:rPr>
            </w:pPr>
            <w:r w:rsidRPr="00B346F1">
              <w:rPr>
                <w:bCs/>
              </w:rPr>
              <w:t>Владеть навыками п</w:t>
            </w:r>
            <w:r w:rsidRPr="00B346F1">
              <w:rPr>
                <w:rFonts w:eastAsiaTheme="minorHAnsi"/>
                <w:bCs/>
                <w:lang w:eastAsia="en-US"/>
              </w:rPr>
              <w:t>роведения инвентаризации денежных</w:t>
            </w:r>
            <w:r w:rsidRPr="0068644B">
              <w:rPr>
                <w:rFonts w:eastAsiaTheme="minorHAnsi"/>
                <w:lang w:eastAsia="en-US"/>
              </w:rPr>
              <w:t xml:space="preserve"> средств, товарно-материальных ценностей, расчетов с поставщиками и </w:t>
            </w:r>
            <w:r w:rsidRPr="0068644B">
              <w:rPr>
                <w:rFonts w:eastAsiaTheme="minorHAnsi"/>
                <w:lang w:eastAsia="en-US"/>
              </w:rPr>
              <w:lastRenderedPageBreak/>
              <w:t>подрядчиками</w:t>
            </w:r>
          </w:p>
        </w:tc>
      </w:tr>
    </w:tbl>
    <w:p w14:paraId="5CF441A7" w14:textId="218779D6" w:rsidR="007A2D16" w:rsidRDefault="007A2D16" w:rsidP="007A2D16"/>
    <w:p w14:paraId="6559DC3C" w14:textId="77777777" w:rsidR="007A2D16" w:rsidRPr="007A2D16" w:rsidRDefault="007A2D16" w:rsidP="007A2D16"/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6189F359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D4A29" w:rsidRPr="007D4A29">
        <w:rPr>
          <w:sz w:val="24"/>
          <w:szCs w:val="24"/>
        </w:rPr>
        <w:t>учебной</w:t>
      </w:r>
      <w:r w:rsidR="00E81D4A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1D09280D" w:rsidR="008A3866" w:rsidRPr="007D4A29" w:rsidRDefault="008A3866" w:rsidP="005A2EE6">
            <w:r w:rsidRPr="007D4A29">
              <w:rPr>
                <w:sz w:val="24"/>
                <w:szCs w:val="24"/>
              </w:rPr>
              <w:t>по очно</w:t>
            </w:r>
            <w:r w:rsidR="00F6559B">
              <w:rPr>
                <w:sz w:val="24"/>
                <w:szCs w:val="24"/>
              </w:rPr>
              <w:t>й</w:t>
            </w:r>
            <w:r w:rsidRPr="007D4A29">
              <w:rPr>
                <w:sz w:val="24"/>
                <w:szCs w:val="24"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1BA44C42" w14:textId="7AF4B778" w:rsidR="008A3866" w:rsidRPr="007D4A29" w:rsidRDefault="007D4A29" w:rsidP="005A2EE6">
            <w:pPr>
              <w:jc w:val="center"/>
            </w:pPr>
            <w:r w:rsidRPr="007D4A29">
              <w:t>3</w:t>
            </w:r>
          </w:p>
        </w:tc>
        <w:tc>
          <w:tcPr>
            <w:tcW w:w="850" w:type="dxa"/>
            <w:vAlign w:val="center"/>
          </w:tcPr>
          <w:p w14:paraId="090E2F1C" w14:textId="77777777" w:rsidR="008A3866" w:rsidRPr="007D4A29" w:rsidRDefault="008A3866" w:rsidP="005A2EE6">
            <w:proofErr w:type="spellStart"/>
            <w:r w:rsidRPr="007D4A29">
              <w:rPr>
                <w:b/>
                <w:sz w:val="24"/>
                <w:szCs w:val="24"/>
              </w:rPr>
              <w:t>з.е</w:t>
            </w:r>
            <w:proofErr w:type="spellEnd"/>
            <w:r w:rsidRPr="007D4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320251" w14:textId="192F7EE4" w:rsidR="008A3866" w:rsidRPr="007D4A29" w:rsidRDefault="007D4A29" w:rsidP="005A2EE6">
            <w:pPr>
              <w:jc w:val="center"/>
            </w:pPr>
            <w:r w:rsidRPr="007D4A29">
              <w:t>108</w:t>
            </w:r>
          </w:p>
        </w:tc>
        <w:tc>
          <w:tcPr>
            <w:tcW w:w="850" w:type="dxa"/>
            <w:vAlign w:val="center"/>
          </w:tcPr>
          <w:p w14:paraId="198F994C" w14:textId="77777777" w:rsidR="008A3866" w:rsidRPr="007D4A29" w:rsidRDefault="008A3866" w:rsidP="005A2EE6">
            <w:pPr>
              <w:jc w:val="both"/>
            </w:pPr>
            <w:r w:rsidRPr="007D4A29">
              <w:rPr>
                <w:b/>
                <w:sz w:val="24"/>
                <w:szCs w:val="24"/>
              </w:rPr>
              <w:t>час.</w:t>
            </w:r>
          </w:p>
        </w:tc>
      </w:tr>
    </w:tbl>
    <w:p w14:paraId="17667AE6" w14:textId="73A852F8" w:rsidR="006F5E8A" w:rsidRPr="007D4A29" w:rsidRDefault="007F3D0E" w:rsidP="007D4A29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7D4A29">
        <w:t>(очн</w:t>
      </w:r>
      <w:r w:rsidR="00A845A8">
        <w:t>ая</w:t>
      </w:r>
      <w:r w:rsidR="003631C8" w:rsidRPr="00AE3FB0">
        <w:t xml:space="preserve"> форма обучения)</w:t>
      </w: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7E3278" w14:paraId="333554B5" w14:textId="77777777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14:paraId="05E6ADD2" w14:textId="77777777" w:rsidTr="009F6C2C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44DA98C8"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510CEF7E"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63C0D4A0"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14:paraId="238EE2FB" w14:textId="77777777" w:rsidTr="009F6C2C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0A6910A6" w14:textId="77777777"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71A31C7A" w14:textId="77777777"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198878CC" w14:textId="77777777" w:rsidR="00AD256A" w:rsidRDefault="00AD256A" w:rsidP="005A2EE6"/>
        </w:tc>
      </w:tr>
      <w:tr w:rsidR="00AD256A" w14:paraId="10351927" w14:textId="77777777" w:rsidTr="009F6C2C">
        <w:trPr>
          <w:cantSplit/>
          <w:trHeight w:val="283"/>
        </w:trPr>
        <w:tc>
          <w:tcPr>
            <w:tcW w:w="3544" w:type="dxa"/>
          </w:tcPr>
          <w:p w14:paraId="7F500DC5" w14:textId="34D9FDB2" w:rsidR="00AD256A" w:rsidRPr="006A2CBE" w:rsidRDefault="00A845A8" w:rsidP="00F32AC1">
            <w:pPr>
              <w:ind w:left="28"/>
            </w:pPr>
            <w:r>
              <w:t xml:space="preserve">5 </w:t>
            </w:r>
            <w:r w:rsidR="00AD256A" w:rsidRPr="006A2CBE">
              <w:t>семестр</w:t>
            </w:r>
          </w:p>
        </w:tc>
        <w:tc>
          <w:tcPr>
            <w:tcW w:w="709" w:type="dxa"/>
          </w:tcPr>
          <w:p w14:paraId="3D2D4E21" w14:textId="12B12AC9" w:rsidR="00AD256A" w:rsidRDefault="00935877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205" w:type="dxa"/>
            <w:shd w:val="clear" w:color="auto" w:fill="auto"/>
          </w:tcPr>
          <w:p w14:paraId="4210122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949703" w14:textId="3AC4BD94" w:rsidR="00AD256A" w:rsidRDefault="007A2D16" w:rsidP="005A2EE6">
            <w:pPr>
              <w:ind w:left="28"/>
              <w:jc w:val="center"/>
            </w:pPr>
            <w:r>
              <w:t>51</w:t>
            </w:r>
          </w:p>
        </w:tc>
        <w:tc>
          <w:tcPr>
            <w:tcW w:w="1134" w:type="dxa"/>
          </w:tcPr>
          <w:p w14:paraId="4872472C" w14:textId="11985418" w:rsidR="00AD256A" w:rsidRDefault="007A2D16" w:rsidP="005A2EE6">
            <w:pPr>
              <w:ind w:left="28"/>
              <w:jc w:val="center"/>
            </w:pPr>
            <w:r>
              <w:t>57</w:t>
            </w:r>
          </w:p>
        </w:tc>
        <w:tc>
          <w:tcPr>
            <w:tcW w:w="1842" w:type="dxa"/>
          </w:tcPr>
          <w:p w14:paraId="63215134" w14:textId="77777777" w:rsidR="00AD256A" w:rsidRDefault="00AD256A" w:rsidP="00010BDB"/>
        </w:tc>
      </w:tr>
      <w:tr w:rsidR="007A2D16" w14:paraId="53F95101" w14:textId="77777777" w:rsidTr="009F6C2C">
        <w:trPr>
          <w:cantSplit/>
          <w:trHeight w:val="283"/>
        </w:trPr>
        <w:tc>
          <w:tcPr>
            <w:tcW w:w="3544" w:type="dxa"/>
          </w:tcPr>
          <w:p w14:paraId="069D624B" w14:textId="02811C00" w:rsidR="007A2D16" w:rsidRPr="006A2CBE" w:rsidRDefault="007A2D16" w:rsidP="007A2D16">
            <w:pPr>
              <w:ind w:left="28"/>
            </w:pPr>
            <w:r w:rsidRPr="006A2CBE">
              <w:t>Практическая подготовка</w:t>
            </w:r>
          </w:p>
        </w:tc>
        <w:tc>
          <w:tcPr>
            <w:tcW w:w="709" w:type="dxa"/>
          </w:tcPr>
          <w:p w14:paraId="5ED08C72" w14:textId="77777777" w:rsidR="007A2D16" w:rsidRDefault="007A2D16" w:rsidP="007A2D1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356909D" w14:textId="77777777" w:rsidR="007A2D16" w:rsidRDefault="007A2D16" w:rsidP="007A2D1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AF6ADE0" w14:textId="0BA4CB1C" w:rsidR="007A2D16" w:rsidRDefault="007A2D16" w:rsidP="007A2D16">
            <w:pPr>
              <w:ind w:left="28"/>
              <w:jc w:val="center"/>
            </w:pPr>
            <w:r>
              <w:t>51</w:t>
            </w:r>
          </w:p>
        </w:tc>
        <w:tc>
          <w:tcPr>
            <w:tcW w:w="1134" w:type="dxa"/>
          </w:tcPr>
          <w:p w14:paraId="147963B0" w14:textId="36E51654" w:rsidR="007A2D16" w:rsidRDefault="007A2D16" w:rsidP="007A2D16">
            <w:pPr>
              <w:ind w:left="28"/>
              <w:jc w:val="center"/>
            </w:pPr>
            <w:r>
              <w:t>57</w:t>
            </w:r>
          </w:p>
        </w:tc>
        <w:tc>
          <w:tcPr>
            <w:tcW w:w="1842" w:type="dxa"/>
          </w:tcPr>
          <w:p w14:paraId="0FF20D6A" w14:textId="5696BE1F" w:rsidR="007A2D16" w:rsidRDefault="007A2D16" w:rsidP="007A2D16">
            <w:r>
              <w:t>Дневник практики</w:t>
            </w:r>
          </w:p>
        </w:tc>
      </w:tr>
      <w:tr w:rsidR="00AD256A" w14:paraId="190DCBD4" w14:textId="77777777" w:rsidTr="009F6C2C">
        <w:trPr>
          <w:cantSplit/>
          <w:trHeight w:val="283"/>
        </w:trPr>
        <w:tc>
          <w:tcPr>
            <w:tcW w:w="3544" w:type="dxa"/>
          </w:tcPr>
          <w:p w14:paraId="03EBADF1" w14:textId="247C4AEC" w:rsidR="00AD256A" w:rsidRPr="006A2CBE" w:rsidRDefault="00AD256A" w:rsidP="00935877">
            <w:pPr>
              <w:ind w:left="28"/>
            </w:pPr>
            <w:r w:rsidRPr="006A2CBE">
              <w:t xml:space="preserve">зачет </w:t>
            </w:r>
            <w:r w:rsidR="007A2D16">
              <w:t>с оценкой</w:t>
            </w:r>
          </w:p>
        </w:tc>
        <w:tc>
          <w:tcPr>
            <w:tcW w:w="709" w:type="dxa"/>
          </w:tcPr>
          <w:p w14:paraId="037CA695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9CF3066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C809C69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5CFD3C70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14:paraId="7A047BC9" w14:textId="37D0BF07" w:rsidR="00AD256A" w:rsidRPr="00935877" w:rsidRDefault="00935877" w:rsidP="00010BDB">
            <w:r w:rsidRPr="00935877">
              <w:t>Отчет по учебной практике</w:t>
            </w:r>
          </w:p>
        </w:tc>
      </w:tr>
      <w:tr w:rsidR="007A2D16" w14:paraId="52D9C513" w14:textId="77777777" w:rsidTr="009F6C2C">
        <w:trPr>
          <w:cantSplit/>
          <w:trHeight w:val="283"/>
        </w:trPr>
        <w:tc>
          <w:tcPr>
            <w:tcW w:w="3544" w:type="dxa"/>
          </w:tcPr>
          <w:p w14:paraId="3610C6CA" w14:textId="515C462B" w:rsidR="007A2D16" w:rsidRDefault="007A2D16" w:rsidP="007A2D16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14:paraId="3CA6FEC3" w14:textId="31C30FDA" w:rsidR="007A2D16" w:rsidRDefault="007A2D16" w:rsidP="007A2D16">
            <w:pPr>
              <w:ind w:left="28"/>
              <w:jc w:val="center"/>
            </w:pPr>
            <w:r>
              <w:t>108</w:t>
            </w:r>
          </w:p>
        </w:tc>
        <w:tc>
          <w:tcPr>
            <w:tcW w:w="1205" w:type="dxa"/>
            <w:shd w:val="clear" w:color="auto" w:fill="auto"/>
          </w:tcPr>
          <w:p w14:paraId="21322EBB" w14:textId="77777777" w:rsidR="007A2D16" w:rsidRDefault="007A2D16" w:rsidP="007A2D1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D378E95" w14:textId="1D85A4B9" w:rsidR="007A2D16" w:rsidRDefault="007A2D16" w:rsidP="007A2D16">
            <w:pPr>
              <w:ind w:left="28"/>
              <w:jc w:val="center"/>
            </w:pPr>
            <w:r>
              <w:t>51</w:t>
            </w:r>
          </w:p>
        </w:tc>
        <w:tc>
          <w:tcPr>
            <w:tcW w:w="1134" w:type="dxa"/>
          </w:tcPr>
          <w:p w14:paraId="7765AB04" w14:textId="2C86EF42" w:rsidR="007A2D16" w:rsidRDefault="007A2D16" w:rsidP="007A2D16">
            <w:pPr>
              <w:ind w:left="28"/>
              <w:jc w:val="center"/>
            </w:pPr>
            <w:r>
              <w:t>57</w:t>
            </w:r>
          </w:p>
        </w:tc>
        <w:tc>
          <w:tcPr>
            <w:tcW w:w="1842" w:type="dxa"/>
          </w:tcPr>
          <w:p w14:paraId="125E9DD6" w14:textId="77777777" w:rsidR="007A2D16" w:rsidRDefault="007A2D16" w:rsidP="007A2D16"/>
        </w:tc>
      </w:tr>
    </w:tbl>
    <w:p w14:paraId="1EDDE724" w14:textId="1B84EAB3"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168DD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7654F5CB" w:rsidR="001F0CC4" w:rsidRPr="004776DF" w:rsidRDefault="001F0CC4" w:rsidP="00FA7DD5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168DD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005C7736" w:rsidR="001F0CC4" w:rsidRPr="00A845A8" w:rsidRDefault="00A845A8" w:rsidP="003D26B8">
            <w:pPr>
              <w:tabs>
                <w:tab w:val="left" w:pos="298"/>
              </w:tabs>
              <w:ind w:left="710" w:hanging="669"/>
              <w:rPr>
                <w:b/>
                <w:iCs/>
              </w:rPr>
            </w:pPr>
            <w:r w:rsidRPr="00A845A8">
              <w:rPr>
                <w:b/>
                <w:iCs/>
              </w:rPr>
              <w:t>пятый</w:t>
            </w:r>
            <w:r w:rsidR="001F0CC4" w:rsidRPr="00A845A8">
              <w:rPr>
                <w:b/>
                <w:iCs/>
              </w:rPr>
              <w:t xml:space="preserve"> семестр</w:t>
            </w:r>
          </w:p>
        </w:tc>
      </w:tr>
      <w:tr w:rsidR="00BB2481" w:rsidRPr="006168DD" w14:paraId="3D53E956" w14:textId="275F24A5" w:rsidTr="001F0CC4">
        <w:trPr>
          <w:trHeight w:val="283"/>
        </w:trPr>
        <w:tc>
          <w:tcPr>
            <w:tcW w:w="2127" w:type="dxa"/>
          </w:tcPr>
          <w:p w14:paraId="0BCEA96F" w14:textId="66E78B30" w:rsidR="00BB2481" w:rsidRPr="00C0362C" w:rsidRDefault="00BB2481" w:rsidP="00BB2481">
            <w:r w:rsidRPr="00C0362C">
              <w:t>Организационный</w:t>
            </w:r>
          </w:p>
        </w:tc>
        <w:tc>
          <w:tcPr>
            <w:tcW w:w="708" w:type="dxa"/>
          </w:tcPr>
          <w:p w14:paraId="490C49B1" w14:textId="09C74541" w:rsidR="00BB2481" w:rsidRPr="00B65B3F" w:rsidRDefault="00BB2481" w:rsidP="00BB2481">
            <w:pPr>
              <w:tabs>
                <w:tab w:val="left" w:pos="298"/>
              </w:tabs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4111" w:type="dxa"/>
          </w:tcPr>
          <w:p w14:paraId="7ED2310F" w14:textId="77777777" w:rsidR="00BB2481" w:rsidRPr="00AF0733" w:rsidRDefault="00BB2481" w:rsidP="00BB2481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t>организационное собрание для разъяснения целей, задач, содержания и порядка прохождения практики;</w:t>
            </w:r>
          </w:p>
          <w:p w14:paraId="60B0FB7E" w14:textId="77777777" w:rsidR="00BB2481" w:rsidRPr="00AF0733" w:rsidRDefault="00BB2481" w:rsidP="00BB2481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t>определение исходных данных, цели и методов выполнения задания;</w:t>
            </w:r>
          </w:p>
          <w:p w14:paraId="00ACFD80" w14:textId="77777777" w:rsidR="00BB2481" w:rsidRPr="00AF0733" w:rsidRDefault="00BB2481" w:rsidP="00BB2481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t>формулировка и распределение задач для формирования индивидуальных заданий;</w:t>
            </w:r>
          </w:p>
          <w:p w14:paraId="0785BA1F" w14:textId="77777777" w:rsidR="00BB2481" w:rsidRPr="00AF0733" w:rsidRDefault="00BB2481" w:rsidP="00BB2481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t>анализ индивидуального задания и его уточнение;</w:t>
            </w:r>
          </w:p>
          <w:p w14:paraId="3041E798" w14:textId="77777777" w:rsidR="00BB2481" w:rsidRPr="00AF0733" w:rsidRDefault="00BB2481" w:rsidP="00BB2481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lastRenderedPageBreak/>
              <w:t>составление плана-графика практики;</w:t>
            </w:r>
          </w:p>
          <w:p w14:paraId="6B5E7743" w14:textId="77777777" w:rsidR="00BB2481" w:rsidRPr="00AF0733" w:rsidRDefault="00BB2481" w:rsidP="00BB2481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22124103" w14:textId="77777777" w:rsidR="00BB2481" w:rsidRPr="00AF0733" w:rsidRDefault="00BB2481" w:rsidP="00BB2481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t>ознакомление с правилами внутреннего распорядка профильной организации;</w:t>
            </w:r>
          </w:p>
          <w:p w14:paraId="3154CF1B" w14:textId="77777777" w:rsidR="00BB2481" w:rsidRPr="00AF0733" w:rsidRDefault="00BB2481" w:rsidP="00BB2481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t xml:space="preserve"> согласование индивидуального задания по прохождению практики;</w:t>
            </w:r>
          </w:p>
          <w:p w14:paraId="12DA7CDE" w14:textId="1D9A0F6F" w:rsidR="00BB2481" w:rsidRPr="00935877" w:rsidRDefault="00BB2481" w:rsidP="00BB2481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 w:rsidRPr="00AF0733">
              <w:rPr>
                <w:iCs/>
              </w:rPr>
              <w:t>разработка и утверждение индивидуальной программы практики и графика выполнения исследования</w:t>
            </w:r>
          </w:p>
        </w:tc>
        <w:tc>
          <w:tcPr>
            <w:tcW w:w="2693" w:type="dxa"/>
          </w:tcPr>
          <w:p w14:paraId="7E0994A8" w14:textId="77777777" w:rsidR="00BB2481" w:rsidRPr="00AF0733" w:rsidRDefault="00BB2481" w:rsidP="00BB2481">
            <w:pPr>
              <w:tabs>
                <w:tab w:val="left" w:pos="340"/>
              </w:tabs>
              <w:rPr>
                <w:iCs/>
                <w:lang w:eastAsia="en-US"/>
              </w:rPr>
            </w:pPr>
            <w:r w:rsidRPr="00AF0733">
              <w:rPr>
                <w:iCs/>
              </w:rPr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5098DDE7" w14:textId="77777777" w:rsidR="00BB2481" w:rsidRPr="00036C6F" w:rsidRDefault="00BB2481" w:rsidP="00BB2481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AF0733">
              <w:rPr>
                <w:iCs/>
              </w:rPr>
              <w:t xml:space="preserve">учёт посещаемости и </w:t>
            </w:r>
            <w:r w:rsidRPr="00036C6F">
              <w:rPr>
                <w:iCs/>
              </w:rPr>
              <w:t xml:space="preserve">наличие конспекта ознакомительной лекции и инструктажа по технике </w:t>
            </w:r>
            <w:r w:rsidRPr="00036C6F">
              <w:rPr>
                <w:iCs/>
              </w:rPr>
              <w:lastRenderedPageBreak/>
              <w:t>безопасности,</w:t>
            </w:r>
          </w:p>
          <w:p w14:paraId="1385BDEA" w14:textId="77777777" w:rsidR="00BB2481" w:rsidRPr="00036C6F" w:rsidRDefault="00BB2481" w:rsidP="00BB2481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036C6F">
              <w:rPr>
                <w:iCs/>
                <w:lang w:eastAsia="en-US"/>
              </w:rPr>
              <w:t>вопросы по содержанию заданий, связанных с изучением деятельности предприятия в сфере</w:t>
            </w:r>
            <w:r>
              <w:rPr>
                <w:iCs/>
                <w:lang w:eastAsia="en-US"/>
              </w:rPr>
              <w:t>;</w:t>
            </w:r>
          </w:p>
          <w:p w14:paraId="0CD36911" w14:textId="77777777" w:rsidR="00BB2481" w:rsidRPr="00036C6F" w:rsidRDefault="00BB2481" w:rsidP="00BB2481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036C6F">
              <w:rPr>
                <w:iCs/>
                <w:lang w:eastAsia="en-US"/>
              </w:rPr>
              <w:t>з</w:t>
            </w:r>
            <w:r w:rsidRPr="00036C6F">
              <w:rPr>
                <w:iCs/>
              </w:rPr>
              <w:t xml:space="preserve">ачет по технике безопасности. </w:t>
            </w:r>
          </w:p>
          <w:p w14:paraId="080DA5E9" w14:textId="2572675A" w:rsidR="00BB2481" w:rsidRPr="00935877" w:rsidRDefault="00BB2481" w:rsidP="00BB2481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/>
                <w:lang w:eastAsia="en-US"/>
              </w:rPr>
            </w:pPr>
            <w:r w:rsidRPr="00036C6F">
              <w:rPr>
                <w:iCs/>
              </w:rPr>
              <w:t>проверка знаний и умений применения методов и приемов исследований предприятия</w:t>
            </w:r>
          </w:p>
        </w:tc>
      </w:tr>
      <w:tr w:rsidR="00BB2481" w:rsidRPr="006168DD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0FFFB4F2" w:rsidR="00BB2481" w:rsidRPr="00C0362C" w:rsidRDefault="00BB2481" w:rsidP="00BB2481">
            <w:r w:rsidRPr="00C0362C">
              <w:lastRenderedPageBreak/>
              <w:t>Основной</w:t>
            </w:r>
          </w:p>
          <w:p w14:paraId="47AFF026" w14:textId="28593A53" w:rsidR="00BB2481" w:rsidRPr="00BA55BE" w:rsidRDefault="00BB2481" w:rsidP="00BB2481">
            <w:pPr>
              <w:rPr>
                <w:i/>
              </w:rPr>
            </w:pPr>
          </w:p>
        </w:tc>
        <w:tc>
          <w:tcPr>
            <w:tcW w:w="708" w:type="dxa"/>
          </w:tcPr>
          <w:p w14:paraId="439CC024" w14:textId="3CB8865C" w:rsidR="00BB2481" w:rsidRPr="00B65B3F" w:rsidRDefault="00BB2481" w:rsidP="00BB2481">
            <w:pPr>
              <w:tabs>
                <w:tab w:val="left" w:pos="298"/>
              </w:tabs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4111" w:type="dxa"/>
          </w:tcPr>
          <w:p w14:paraId="0E74C310" w14:textId="77777777" w:rsidR="00BB2481" w:rsidRPr="00AF0733" w:rsidRDefault="00BB2481" w:rsidP="00BB2481">
            <w:pPr>
              <w:tabs>
                <w:tab w:val="left" w:pos="298"/>
              </w:tabs>
              <w:rPr>
                <w:iCs/>
              </w:rPr>
            </w:pPr>
            <w:r w:rsidRPr="00AF0733">
              <w:rPr>
                <w:iCs/>
              </w:rPr>
              <w:t>Практическая работа (работа по месту практики):</w:t>
            </w:r>
          </w:p>
          <w:p w14:paraId="306BF22A" w14:textId="77777777" w:rsidR="00BB2481" w:rsidRPr="00AF0733" w:rsidRDefault="00BB2481" w:rsidP="00BB2481">
            <w:pPr>
              <w:tabs>
                <w:tab w:val="left" w:pos="298"/>
              </w:tabs>
              <w:rPr>
                <w:iCs/>
              </w:rPr>
            </w:pPr>
            <w:r w:rsidRPr="00AF0733">
              <w:rPr>
                <w:iCs/>
              </w:rPr>
              <w:t>1. Выполнение типового практического задания (например):</w:t>
            </w:r>
          </w:p>
          <w:p w14:paraId="3835F553" w14:textId="77777777" w:rsidR="00BB2481" w:rsidRPr="00AF0733" w:rsidRDefault="00BB2481" w:rsidP="00BB2481">
            <w:pPr>
              <w:numPr>
                <w:ilvl w:val="0"/>
                <w:numId w:val="24"/>
              </w:numPr>
              <w:tabs>
                <w:tab w:val="left" w:pos="298"/>
              </w:tabs>
              <w:rPr>
                <w:iCs/>
              </w:rPr>
            </w:pPr>
            <w:r w:rsidRPr="00AF0733">
              <w:rPr>
                <w:iCs/>
              </w:rPr>
              <w:t>общая характеристика предприятия (организации, учреждения);</w:t>
            </w:r>
          </w:p>
          <w:p w14:paraId="0911303F" w14:textId="77777777" w:rsidR="00BB2481" w:rsidRPr="00AF0733" w:rsidRDefault="00BB2481" w:rsidP="00BB2481">
            <w:pPr>
              <w:numPr>
                <w:ilvl w:val="0"/>
                <w:numId w:val="24"/>
              </w:numPr>
              <w:tabs>
                <w:tab w:val="left" w:pos="298"/>
              </w:tabs>
              <w:rPr>
                <w:iCs/>
              </w:rPr>
            </w:pPr>
            <w:r w:rsidRPr="00AF0733">
              <w:rPr>
                <w:iCs/>
              </w:rPr>
              <w:t>особенности организационно-управленческой деятельности организации;</w:t>
            </w:r>
          </w:p>
          <w:p w14:paraId="7374921D" w14:textId="77777777" w:rsidR="00BB2481" w:rsidRPr="009D0C7C" w:rsidRDefault="00BB2481" w:rsidP="00BB2481">
            <w:pPr>
              <w:numPr>
                <w:ilvl w:val="0"/>
                <w:numId w:val="24"/>
              </w:numPr>
              <w:tabs>
                <w:tab w:val="left" w:pos="298"/>
              </w:tabs>
              <w:rPr>
                <w:iCs/>
              </w:rPr>
            </w:pPr>
            <w:r w:rsidRPr="009D0C7C">
              <w:rPr>
                <w:iCs/>
              </w:rPr>
              <w:t>этические аспекты деятельности предприятия (организации, учреждения)</w:t>
            </w:r>
          </w:p>
          <w:p w14:paraId="5A164956" w14:textId="77777777" w:rsidR="00BB2481" w:rsidRPr="00AF0733" w:rsidRDefault="00BB2481" w:rsidP="00BB2481">
            <w:pPr>
              <w:tabs>
                <w:tab w:val="left" w:pos="298"/>
              </w:tabs>
              <w:rPr>
                <w:iCs/>
              </w:rPr>
            </w:pPr>
            <w:r w:rsidRPr="00AF0733">
              <w:rPr>
                <w:iCs/>
              </w:rPr>
              <w:t>2. Выполнение частного практического задания:</w:t>
            </w:r>
          </w:p>
          <w:p w14:paraId="24084A2D" w14:textId="77777777" w:rsidR="00BB2481" w:rsidRPr="009D0C7C" w:rsidRDefault="00BB2481" w:rsidP="00BB2481">
            <w:pPr>
              <w:numPr>
                <w:ilvl w:val="0"/>
                <w:numId w:val="24"/>
              </w:numPr>
              <w:spacing w:line="234" w:lineRule="auto"/>
              <w:ind w:left="67" w:right="200" w:firstLine="0"/>
              <w:jc w:val="both"/>
              <w:rPr>
                <w:iCs/>
              </w:rPr>
            </w:pPr>
            <w:r w:rsidRPr="009D0C7C">
              <w:rPr>
                <w:iCs/>
              </w:rPr>
              <w:t>Реформы как инструмент повышения эффективности системы государственного управления: зарубежный и отечественный опыт.</w:t>
            </w:r>
          </w:p>
          <w:p w14:paraId="6D126355" w14:textId="77777777" w:rsidR="00BB2481" w:rsidRPr="009D0C7C" w:rsidRDefault="00BB2481" w:rsidP="00BB2481">
            <w:pPr>
              <w:numPr>
                <w:ilvl w:val="0"/>
                <w:numId w:val="24"/>
              </w:numPr>
              <w:spacing w:line="234" w:lineRule="auto"/>
              <w:ind w:left="67" w:right="200" w:firstLine="0"/>
              <w:jc w:val="both"/>
              <w:rPr>
                <w:iCs/>
              </w:rPr>
            </w:pPr>
            <w:r w:rsidRPr="009D0C7C">
              <w:rPr>
                <w:iCs/>
              </w:rPr>
              <w:t>Проблемы федерализма в государственном управлении России: оптимизация взаимоотношений «центр – регионы».</w:t>
            </w:r>
          </w:p>
          <w:p w14:paraId="75799C8D" w14:textId="77777777" w:rsidR="00BB2481" w:rsidRPr="009D0C7C" w:rsidRDefault="00BB2481" w:rsidP="00BB2481">
            <w:pPr>
              <w:numPr>
                <w:ilvl w:val="0"/>
                <w:numId w:val="24"/>
              </w:numPr>
              <w:spacing w:line="234" w:lineRule="auto"/>
              <w:ind w:left="67" w:right="200" w:firstLine="0"/>
              <w:jc w:val="both"/>
              <w:rPr>
                <w:iCs/>
              </w:rPr>
            </w:pPr>
            <w:r w:rsidRPr="009D0C7C">
              <w:rPr>
                <w:iCs/>
              </w:rPr>
              <w:t>Особенности государственного управления в переходной экономике.</w:t>
            </w:r>
          </w:p>
          <w:p w14:paraId="5577C3FC" w14:textId="77777777" w:rsidR="00BB2481" w:rsidRDefault="00BB2481" w:rsidP="00BB2481">
            <w:pPr>
              <w:tabs>
                <w:tab w:val="left" w:pos="298"/>
              </w:tabs>
              <w:rPr>
                <w:iCs/>
              </w:rPr>
            </w:pPr>
            <w:r w:rsidRPr="00AF0733">
              <w:rPr>
                <w:iCs/>
              </w:rPr>
              <w:t>3. Ведение дневника практики.</w:t>
            </w:r>
          </w:p>
          <w:p w14:paraId="6EA670A3" w14:textId="77777777" w:rsidR="00BB2481" w:rsidRDefault="00BB2481" w:rsidP="00BB2481">
            <w:pPr>
              <w:tabs>
                <w:tab w:val="left" w:pos="298"/>
              </w:tabs>
            </w:pPr>
            <w:r>
              <w:rPr>
                <w:iCs/>
              </w:rPr>
              <w:t xml:space="preserve">- </w:t>
            </w:r>
            <w:r w:rsidRPr="009D0C7C">
              <w:t>дневник практики</w:t>
            </w:r>
            <w:r>
              <w:t xml:space="preserve"> должен быть </w:t>
            </w:r>
            <w:r w:rsidRPr="009D0C7C">
              <w:t xml:space="preserve">заверен руководителем организации, где студент проходил практику; </w:t>
            </w:r>
          </w:p>
          <w:p w14:paraId="023C121B" w14:textId="77777777" w:rsidR="00BB2481" w:rsidRDefault="00BB2481" w:rsidP="00BB2481">
            <w:pPr>
              <w:tabs>
                <w:tab w:val="left" w:pos="298"/>
              </w:tabs>
            </w:pPr>
            <w:r>
              <w:t xml:space="preserve">- дневник практики должен содержать </w:t>
            </w:r>
            <w:r w:rsidRPr="009D0C7C">
              <w:t xml:space="preserve">подробную характеристику о прохождении практики и выполнении ее программы за подписью руководителя практики от организации (учреждения); </w:t>
            </w:r>
          </w:p>
          <w:p w14:paraId="558F5712" w14:textId="77777777" w:rsidR="00BB2481" w:rsidRPr="009D0C7C" w:rsidRDefault="00BB2481" w:rsidP="00BB2481">
            <w:pPr>
              <w:tabs>
                <w:tab w:val="left" w:pos="298"/>
              </w:tabs>
            </w:pPr>
            <w:r>
              <w:t xml:space="preserve">- дневник практики должен содержать </w:t>
            </w:r>
            <w:r w:rsidRPr="009D0C7C">
              <w:t>отчет по практике</w:t>
            </w:r>
            <w:r>
              <w:t>, включающие организационно-правовой статус, характеристику организационной структуры и организационной структуры, сведения, содержащие характеристики кадрового состава, реализуемую стратегию, положение на рынке и в отрасли</w:t>
            </w:r>
            <w:r w:rsidRPr="009D0C7C">
              <w:t>;</w:t>
            </w:r>
          </w:p>
          <w:p w14:paraId="340883DE" w14:textId="770C2F65" w:rsidR="00BB2481" w:rsidRDefault="00BB2481" w:rsidP="00BB2481">
            <w:pPr>
              <w:pStyle w:val="af0"/>
              <w:tabs>
                <w:tab w:val="left" w:pos="298"/>
              </w:tabs>
              <w:ind w:left="0"/>
              <w:rPr>
                <w:i/>
              </w:rPr>
            </w:pPr>
            <w:r>
              <w:lastRenderedPageBreak/>
              <w:t xml:space="preserve">- дневник практики должен включать </w:t>
            </w:r>
            <w:r w:rsidRPr="009D0C7C">
              <w:t>все виды материалов, подготовленные и заверенные руководителем практики.</w:t>
            </w:r>
          </w:p>
        </w:tc>
        <w:tc>
          <w:tcPr>
            <w:tcW w:w="2693" w:type="dxa"/>
          </w:tcPr>
          <w:p w14:paraId="29832F14" w14:textId="77777777" w:rsidR="00BB2481" w:rsidRPr="00AF0733" w:rsidRDefault="00BB2481" w:rsidP="00BB2481">
            <w:pPr>
              <w:tabs>
                <w:tab w:val="left" w:pos="340"/>
              </w:tabs>
              <w:rPr>
                <w:iCs/>
                <w:lang w:eastAsia="en-US"/>
              </w:rPr>
            </w:pPr>
            <w:r w:rsidRPr="00AF0733">
              <w:rPr>
                <w:iCs/>
              </w:rPr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28B1CFA2" w14:textId="77777777" w:rsidR="00BB2481" w:rsidRPr="00AF0733" w:rsidRDefault="00BB2481" w:rsidP="00BB2481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AF0733">
              <w:rPr>
                <w:rFonts w:eastAsia="SimSun"/>
                <w:iCs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48774AA0" w14:textId="77777777" w:rsidR="00BB2481" w:rsidRPr="00AF0733" w:rsidRDefault="00BB2481" w:rsidP="00BB2481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AF0733">
              <w:rPr>
                <w:rFonts w:eastAsia="SimSun"/>
                <w:iCs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2376AEA0" w14:textId="77777777" w:rsidR="00BB2481" w:rsidRPr="00AF0733" w:rsidRDefault="00BB2481" w:rsidP="00BB2481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AF0733">
              <w:rPr>
                <w:rFonts w:eastAsia="SimSun"/>
                <w:iCs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1B15E314" w14:textId="77777777" w:rsidR="00BB2481" w:rsidRPr="00AF0733" w:rsidRDefault="00BB2481" w:rsidP="00BB2481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AF0733">
              <w:rPr>
                <w:iCs/>
                <w:lang w:eastAsia="en-US"/>
              </w:rPr>
              <w:t>проверка дневника практики,</w:t>
            </w:r>
          </w:p>
          <w:p w14:paraId="45B79A10" w14:textId="31B53D86" w:rsidR="00BB2481" w:rsidRPr="0055111E" w:rsidRDefault="00BB2481" w:rsidP="00BB2481">
            <w:pPr>
              <w:pStyle w:val="af0"/>
              <w:tabs>
                <w:tab w:val="left" w:pos="340"/>
              </w:tabs>
              <w:ind w:left="0"/>
              <w:rPr>
                <w:rFonts w:eastAsia="SimSun"/>
                <w:i/>
                <w:kern w:val="2"/>
                <w:lang w:eastAsia="hi-IN" w:bidi="hi-IN"/>
              </w:rPr>
            </w:pPr>
            <w:r w:rsidRPr="00AF0733">
              <w:rPr>
                <w:iCs/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BB2481" w:rsidRPr="006168DD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63F459D5" w:rsidR="00BB2481" w:rsidRPr="00BA55BE" w:rsidRDefault="00BB2481" w:rsidP="00BB2481">
            <w:pPr>
              <w:rPr>
                <w:i/>
              </w:rPr>
            </w:pPr>
            <w:r w:rsidRPr="008B28FE">
              <w:t>Заключительный</w:t>
            </w:r>
          </w:p>
        </w:tc>
        <w:tc>
          <w:tcPr>
            <w:tcW w:w="708" w:type="dxa"/>
          </w:tcPr>
          <w:p w14:paraId="307764C4" w14:textId="0E0756A9" w:rsidR="00BB2481" w:rsidRPr="00B65B3F" w:rsidRDefault="00BB2481" w:rsidP="00BB2481">
            <w:pPr>
              <w:tabs>
                <w:tab w:val="left" w:pos="298"/>
              </w:tabs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4111" w:type="dxa"/>
          </w:tcPr>
          <w:p w14:paraId="3042CC31" w14:textId="77777777" w:rsidR="00BB2481" w:rsidRPr="00AF0733" w:rsidRDefault="00BB2481" w:rsidP="00BB2481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t>обобщение результатов индивидуальной работы на практике;</w:t>
            </w:r>
          </w:p>
          <w:p w14:paraId="0DA031D8" w14:textId="77777777" w:rsidR="00BB2481" w:rsidRPr="00AF0733" w:rsidRDefault="00BB2481" w:rsidP="00BB2481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55A4EE3B" w14:textId="77777777" w:rsidR="00BB2481" w:rsidRPr="00AF0733" w:rsidRDefault="00BB2481" w:rsidP="00BB2481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t>оформление дневника практики.</w:t>
            </w:r>
          </w:p>
          <w:p w14:paraId="33542134" w14:textId="77777777" w:rsidR="00BB2481" w:rsidRPr="00AF0733" w:rsidRDefault="00BB2481" w:rsidP="00BB2481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AF0733">
              <w:rPr>
                <w:iCs/>
              </w:rPr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0AFCC13A" w14:textId="3D8AA494" w:rsidR="00BB2481" w:rsidRDefault="00BB2481" w:rsidP="00BB2481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/>
              </w:rPr>
            </w:pPr>
            <w:r w:rsidRPr="00AF0733">
              <w:rPr>
                <w:iCs/>
              </w:rPr>
              <w:t>защита отчета по практике на зачете.</w:t>
            </w:r>
          </w:p>
        </w:tc>
        <w:tc>
          <w:tcPr>
            <w:tcW w:w="2693" w:type="dxa"/>
          </w:tcPr>
          <w:p w14:paraId="310D4F8B" w14:textId="77777777" w:rsidR="00BB2481" w:rsidRPr="00AF0733" w:rsidRDefault="00BB2481" w:rsidP="00BB2481">
            <w:pPr>
              <w:tabs>
                <w:tab w:val="left" w:pos="340"/>
              </w:tabs>
              <w:rPr>
                <w:iCs/>
                <w:lang w:eastAsia="en-US"/>
              </w:rPr>
            </w:pPr>
            <w:r w:rsidRPr="00AF0733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6B163F5" w14:textId="77777777" w:rsidR="00BB2481" w:rsidRPr="00AF0733" w:rsidRDefault="00BB2481" w:rsidP="00BB2481">
            <w:pPr>
              <w:tabs>
                <w:tab w:val="left" w:pos="340"/>
              </w:tabs>
              <w:rPr>
                <w:rFonts w:eastAsia="SimSun"/>
                <w:iCs/>
                <w:kern w:val="2"/>
                <w:lang w:eastAsia="hi-IN" w:bidi="hi-IN"/>
              </w:rPr>
            </w:pPr>
            <w:r w:rsidRPr="00AF0733">
              <w:rPr>
                <w:iCs/>
              </w:rPr>
              <w:t>представление обучающимся:</w:t>
            </w:r>
          </w:p>
          <w:p w14:paraId="3E548D63" w14:textId="77777777" w:rsidR="00BB2481" w:rsidRPr="00AF0733" w:rsidRDefault="00BB2481" w:rsidP="00BB2481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AF0733">
              <w:rPr>
                <w:iCs/>
              </w:rPr>
              <w:t>практического и документарного материала в соответствии с индивидуальным заданием по практику,</w:t>
            </w:r>
          </w:p>
          <w:p w14:paraId="4CC0F192" w14:textId="77777777" w:rsidR="00BB2481" w:rsidRPr="00AF0733" w:rsidRDefault="00BB2481" w:rsidP="00BB2481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AF0733">
              <w:rPr>
                <w:iCs/>
              </w:rPr>
              <w:t>дневника практики,</w:t>
            </w:r>
          </w:p>
          <w:p w14:paraId="1D8D77A8" w14:textId="21004961" w:rsidR="00BB2481" w:rsidRPr="00503E8D" w:rsidRDefault="00BB2481" w:rsidP="00BB2481">
            <w:pPr>
              <w:pStyle w:val="af0"/>
              <w:tabs>
                <w:tab w:val="left" w:pos="340"/>
              </w:tabs>
              <w:ind w:left="0"/>
              <w:rPr>
                <w:i/>
              </w:rPr>
            </w:pPr>
            <w:r w:rsidRPr="00AF0733">
              <w:rPr>
                <w:iCs/>
              </w:rPr>
              <w:t>отчета по практике</w:t>
            </w:r>
            <w:r w:rsidRPr="00AF0733">
              <w:rPr>
                <w:rFonts w:eastAsia="SimSun"/>
                <w:iCs/>
                <w:kern w:val="2"/>
                <w:lang w:eastAsia="hi-IN" w:bidi="hi-IN"/>
              </w:rPr>
              <w:t>.</w:t>
            </w: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7C4E6274" w:rsidR="00B4473D" w:rsidRPr="00843DDA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83455C" w:rsidRPr="00843DDA">
        <w:rPr>
          <w:sz w:val="24"/>
          <w:szCs w:val="24"/>
        </w:rPr>
        <w:t xml:space="preserve">организации </w:t>
      </w:r>
      <w:r w:rsidR="00550B64" w:rsidRPr="00843DDA">
        <w:rPr>
          <w:sz w:val="24"/>
          <w:szCs w:val="24"/>
        </w:rPr>
        <w:t>практики на базе структурных подразделений университета</w:t>
      </w:r>
      <w:r w:rsidR="0083455C" w:rsidRPr="00843DDA">
        <w:rPr>
          <w:sz w:val="24"/>
          <w:szCs w:val="24"/>
        </w:rPr>
        <w:t>/научно-исследоват</w:t>
      </w:r>
      <w:r w:rsidR="00843DDA" w:rsidRPr="00843DDA">
        <w:rPr>
          <w:sz w:val="24"/>
          <w:szCs w:val="24"/>
        </w:rPr>
        <w:t>ельских интересов обучающегося.</w:t>
      </w:r>
    </w:p>
    <w:p w14:paraId="077ACA08" w14:textId="3FFFCA6A" w:rsidR="00EE3F6B" w:rsidRPr="00843DDA" w:rsidRDefault="00AE3E0C" w:rsidP="00843DDA">
      <w:pPr>
        <w:pStyle w:val="2"/>
      </w:pPr>
      <w:r>
        <w:t>Типовые задания на практику</w:t>
      </w:r>
    </w:p>
    <w:p w14:paraId="3C92127D" w14:textId="195BC555" w:rsidR="00CD6B04" w:rsidRDefault="00CD6B04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B82A5D">
        <w:rPr>
          <w:sz w:val="24"/>
          <w:szCs w:val="24"/>
        </w:rPr>
        <w:t xml:space="preserve">В процессе </w:t>
      </w:r>
      <w:r w:rsidR="00A845A8">
        <w:rPr>
          <w:sz w:val="24"/>
          <w:szCs w:val="24"/>
        </w:rPr>
        <w:t>учебной практики</w:t>
      </w:r>
      <w:r w:rsidRPr="00B82A5D">
        <w:rPr>
          <w:sz w:val="24"/>
          <w:szCs w:val="24"/>
        </w:rPr>
        <w:t xml:space="preserve"> обучающиеся </w:t>
      </w:r>
      <w:r w:rsidR="00A845A8">
        <w:rPr>
          <w:sz w:val="24"/>
          <w:szCs w:val="24"/>
        </w:rPr>
        <w:t>проходят подготовку в компьютерном классе, выполняя задания под руководством руководителя практики от университета.</w:t>
      </w:r>
    </w:p>
    <w:p w14:paraId="70AE13B6" w14:textId="77777777" w:rsidR="00A845A8" w:rsidRPr="00B82A5D" w:rsidRDefault="00A845A8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</w:p>
    <w:p w14:paraId="4ADC2AF0" w14:textId="09D2F5CA" w:rsidR="00CD6B04" w:rsidRDefault="00CD6B04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B82A5D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2E978A06" w14:textId="775C8A06" w:rsidR="00A845A8" w:rsidRPr="00A845A8" w:rsidRDefault="00A845A8" w:rsidP="007A2D1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A845A8">
        <w:rPr>
          <w:sz w:val="24"/>
          <w:szCs w:val="24"/>
        </w:rPr>
        <w:t xml:space="preserve">освоить </w:t>
      </w:r>
      <w:proofErr w:type="spellStart"/>
      <w:r w:rsidRPr="00A845A8">
        <w:rPr>
          <w:sz w:val="24"/>
          <w:szCs w:val="24"/>
        </w:rPr>
        <w:t>программмы</w:t>
      </w:r>
      <w:proofErr w:type="spellEnd"/>
      <w:r w:rsidRPr="00A845A8">
        <w:rPr>
          <w:sz w:val="24"/>
          <w:szCs w:val="24"/>
        </w:rPr>
        <w:t xml:space="preserve">: </w:t>
      </w:r>
      <w:proofErr w:type="spellStart"/>
      <w:r w:rsidRPr="00A845A8">
        <w:rPr>
          <w:sz w:val="24"/>
          <w:szCs w:val="24"/>
        </w:rPr>
        <w:t>Windows</w:t>
      </w:r>
      <w:proofErr w:type="spellEnd"/>
      <w:r w:rsidRPr="00A845A8">
        <w:rPr>
          <w:sz w:val="24"/>
          <w:szCs w:val="24"/>
        </w:rPr>
        <w:t xml:space="preserve"> 10 </w:t>
      </w:r>
      <w:proofErr w:type="spellStart"/>
      <w:r w:rsidRPr="00A845A8">
        <w:rPr>
          <w:sz w:val="24"/>
          <w:szCs w:val="24"/>
        </w:rPr>
        <w:t>Pro</w:t>
      </w:r>
      <w:proofErr w:type="spellEnd"/>
      <w:r w:rsidRPr="00A845A8">
        <w:rPr>
          <w:sz w:val="24"/>
          <w:szCs w:val="24"/>
        </w:rPr>
        <w:t xml:space="preserve">, MS </w:t>
      </w:r>
      <w:proofErr w:type="spellStart"/>
      <w:r w:rsidRPr="00A845A8">
        <w:rPr>
          <w:sz w:val="24"/>
          <w:szCs w:val="24"/>
        </w:rPr>
        <w:t>Office</w:t>
      </w:r>
      <w:proofErr w:type="spellEnd"/>
      <w:r w:rsidRPr="00A845A8">
        <w:rPr>
          <w:sz w:val="24"/>
          <w:szCs w:val="24"/>
        </w:rPr>
        <w:t xml:space="preserve"> 2019; </w:t>
      </w:r>
      <w:proofErr w:type="spellStart"/>
      <w:r w:rsidRPr="00A845A8">
        <w:rPr>
          <w:sz w:val="24"/>
          <w:szCs w:val="24"/>
        </w:rPr>
        <w:t>PrototypingSketchUp</w:t>
      </w:r>
      <w:proofErr w:type="spellEnd"/>
      <w:r w:rsidRPr="00A845A8">
        <w:rPr>
          <w:sz w:val="24"/>
          <w:szCs w:val="24"/>
        </w:rPr>
        <w:t xml:space="preserve">: 3D </w:t>
      </w:r>
      <w:proofErr w:type="spellStart"/>
      <w:r w:rsidRPr="00A845A8">
        <w:rPr>
          <w:sz w:val="24"/>
          <w:szCs w:val="24"/>
        </w:rPr>
        <w:t>modeling</w:t>
      </w:r>
      <w:proofErr w:type="spellEnd"/>
      <w:r w:rsidRPr="00A845A8">
        <w:rPr>
          <w:sz w:val="24"/>
          <w:szCs w:val="24"/>
        </w:rPr>
        <w:t xml:space="preserve"> </w:t>
      </w:r>
      <w:proofErr w:type="spellStart"/>
      <w:r w:rsidRPr="00A845A8">
        <w:rPr>
          <w:sz w:val="24"/>
          <w:szCs w:val="24"/>
        </w:rPr>
        <w:t>for</w:t>
      </w:r>
      <w:proofErr w:type="spellEnd"/>
      <w:r w:rsidRPr="00A845A8">
        <w:rPr>
          <w:sz w:val="24"/>
          <w:szCs w:val="24"/>
        </w:rPr>
        <w:t xml:space="preserve"> </w:t>
      </w:r>
      <w:proofErr w:type="spellStart"/>
      <w:r w:rsidRPr="00A845A8">
        <w:rPr>
          <w:sz w:val="24"/>
          <w:szCs w:val="24"/>
        </w:rPr>
        <w:t>everyone</w:t>
      </w:r>
      <w:proofErr w:type="spellEnd"/>
      <w:r w:rsidRPr="00A845A8">
        <w:rPr>
          <w:sz w:val="24"/>
          <w:szCs w:val="24"/>
        </w:rPr>
        <w:t>; V-</w:t>
      </w:r>
      <w:proofErr w:type="spellStart"/>
      <w:r w:rsidRPr="00A845A8">
        <w:rPr>
          <w:sz w:val="24"/>
          <w:szCs w:val="24"/>
        </w:rPr>
        <w:t>Ray</w:t>
      </w:r>
      <w:proofErr w:type="spellEnd"/>
      <w:r w:rsidRPr="00A845A8">
        <w:rPr>
          <w:sz w:val="24"/>
          <w:szCs w:val="24"/>
        </w:rPr>
        <w:t xml:space="preserve"> для 3Ds </w:t>
      </w:r>
      <w:proofErr w:type="spellStart"/>
      <w:r w:rsidRPr="00A845A8"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.</w:t>
      </w:r>
    </w:p>
    <w:p w14:paraId="7D2BEF97" w14:textId="4ECD21D3" w:rsidR="00A845A8" w:rsidRPr="00A845A8" w:rsidRDefault="00A845A8" w:rsidP="00A845A8"/>
    <w:p w14:paraId="098AEA1B" w14:textId="50F6E8BA" w:rsidR="00BC184D" w:rsidRDefault="00B44D5D" w:rsidP="00785CA8">
      <w:pPr>
        <w:pStyle w:val="2"/>
      </w:pPr>
      <w:r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14:paraId="2DFC8AC9" w14:textId="77784DAC" w:rsidR="00151107" w:rsidRPr="00FA7DD5" w:rsidRDefault="0074750E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A7DD5">
        <w:rPr>
          <w:sz w:val="24"/>
          <w:szCs w:val="24"/>
        </w:rPr>
        <w:t xml:space="preserve">Содержательная часть </w:t>
      </w:r>
      <w:r w:rsidR="00B44D5D" w:rsidRPr="00FA7DD5">
        <w:rPr>
          <w:sz w:val="24"/>
          <w:szCs w:val="24"/>
        </w:rPr>
        <w:t>частного</w:t>
      </w:r>
      <w:r w:rsidR="0088508F" w:rsidRPr="00FA7DD5">
        <w:rPr>
          <w:sz w:val="24"/>
          <w:szCs w:val="24"/>
        </w:rPr>
        <w:t xml:space="preserve"> </w:t>
      </w:r>
      <w:r w:rsidRPr="00FA7DD5">
        <w:rPr>
          <w:sz w:val="24"/>
          <w:szCs w:val="24"/>
        </w:rPr>
        <w:t xml:space="preserve">индивидуального задания </w:t>
      </w:r>
      <w:r w:rsidR="004A159E" w:rsidRPr="00FA7DD5">
        <w:rPr>
          <w:sz w:val="24"/>
          <w:szCs w:val="24"/>
        </w:rPr>
        <w:t xml:space="preserve">на практику </w:t>
      </w:r>
      <w:r w:rsidR="0088508F" w:rsidRPr="00FA7DD5">
        <w:rPr>
          <w:sz w:val="24"/>
          <w:szCs w:val="24"/>
        </w:rPr>
        <w:t xml:space="preserve">для каждого обучающегося </w:t>
      </w:r>
      <w:r w:rsidR="00115C6F" w:rsidRPr="00FA7DD5">
        <w:rPr>
          <w:sz w:val="24"/>
          <w:szCs w:val="24"/>
        </w:rPr>
        <w:t>составляется</w:t>
      </w:r>
      <w:r w:rsidRPr="00FA7DD5">
        <w:rPr>
          <w:sz w:val="24"/>
          <w:szCs w:val="24"/>
        </w:rPr>
        <w:t xml:space="preserve"> </w:t>
      </w:r>
      <w:r w:rsidR="00423B05" w:rsidRPr="00FA7DD5">
        <w:rPr>
          <w:sz w:val="24"/>
          <w:szCs w:val="24"/>
        </w:rPr>
        <w:t xml:space="preserve">руководителем практики </w:t>
      </w:r>
      <w:r w:rsidRPr="00FA7DD5">
        <w:rPr>
          <w:sz w:val="24"/>
          <w:szCs w:val="24"/>
        </w:rPr>
        <w:t xml:space="preserve">в зависимости от функциональных особенностей деятельности принимающей организации/материально-технического обеспечения </w:t>
      </w:r>
      <w:r w:rsidR="00115C6F" w:rsidRPr="00FA7DD5">
        <w:rPr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FA7DD5">
        <w:rPr>
          <w:sz w:val="24"/>
          <w:szCs w:val="24"/>
        </w:rPr>
        <w:t xml:space="preserve">. </w:t>
      </w:r>
      <w:r w:rsidR="00115C6F" w:rsidRPr="00FA7DD5">
        <w:rPr>
          <w:sz w:val="24"/>
          <w:szCs w:val="24"/>
        </w:rPr>
        <w:t>Обучающийся</w:t>
      </w:r>
      <w:r w:rsidRPr="00FA7DD5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 w:rsidRPr="00FA7DD5">
        <w:rPr>
          <w:sz w:val="24"/>
          <w:szCs w:val="24"/>
        </w:rPr>
        <w:t xml:space="preserve">им </w:t>
      </w:r>
      <w:r w:rsidRPr="00FA7DD5">
        <w:rPr>
          <w:sz w:val="24"/>
          <w:szCs w:val="24"/>
        </w:rPr>
        <w:t>при этом научной деятельности или для повышения эффективности подготовки курсовой работы</w:t>
      </w:r>
      <w:r w:rsidR="00FA7DD5">
        <w:rPr>
          <w:sz w:val="24"/>
          <w:szCs w:val="24"/>
        </w:rPr>
        <w:t>.</w:t>
      </w:r>
    </w:p>
    <w:p w14:paraId="2489D6C3" w14:textId="77777777" w:rsidR="0088508F" w:rsidRDefault="0088508F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2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355F1773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009A2A8D" w:rsidR="00FA21F6" w:rsidRPr="006E3267" w:rsidRDefault="004905BF" w:rsidP="004905B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компетенций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CBBA38D" w14:textId="538A1C55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14:paraId="257E50C9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BB2481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BB2481" w:rsidRDefault="00BB2481" w:rsidP="00BB2481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BB2481" w:rsidRDefault="00BB2481" w:rsidP="00BB248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BB2481" w:rsidRPr="006E3267" w:rsidRDefault="00BB2481" w:rsidP="00BB248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27067326" w14:textId="77777777" w:rsidR="00BB2481" w:rsidRDefault="00BB2481" w:rsidP="00BB2481">
            <w:r w:rsidRPr="0068644B">
              <w:t>УК-2.</w:t>
            </w:r>
          </w:p>
          <w:p w14:paraId="3D7C3F2A" w14:textId="77777777" w:rsidR="00BB2481" w:rsidRDefault="00BB2481" w:rsidP="00BB2481">
            <w:r>
              <w:t>ИД-УК-2.2</w:t>
            </w:r>
          </w:p>
          <w:p w14:paraId="628FF73C" w14:textId="77777777" w:rsidR="00BB2481" w:rsidRDefault="00BB2481" w:rsidP="00BB2481">
            <w:r>
              <w:t>ИД-УК-2.3</w:t>
            </w:r>
          </w:p>
          <w:p w14:paraId="480CB5DA" w14:textId="77777777" w:rsidR="00BB2481" w:rsidRDefault="00BB2481" w:rsidP="00BB2481">
            <w:r>
              <w:t>УК-10</w:t>
            </w:r>
          </w:p>
          <w:p w14:paraId="1105D658" w14:textId="2AA94C1B" w:rsidR="00BB2481" w:rsidRPr="00013118" w:rsidRDefault="00BB2481" w:rsidP="00BB2481">
            <w:pPr>
              <w:rPr>
                <w:bCs/>
                <w:sz w:val="21"/>
                <w:szCs w:val="21"/>
              </w:rPr>
            </w:pPr>
            <w:r>
              <w:t>ИД-УК-10.3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1F6FB016" w14:textId="77777777" w:rsidR="00BB2481" w:rsidRPr="00396C13" w:rsidRDefault="00BB2481" w:rsidP="00BB2481">
            <w:pPr>
              <w:rPr>
                <w:iCs/>
              </w:rPr>
            </w:pPr>
            <w:r w:rsidRPr="00396C13">
              <w:rPr>
                <w:iCs/>
              </w:rPr>
              <w:t>ОПК</w:t>
            </w:r>
            <w:r>
              <w:rPr>
                <w:iCs/>
              </w:rPr>
              <w:t>-5</w:t>
            </w:r>
          </w:p>
          <w:p w14:paraId="1AC30234" w14:textId="77777777" w:rsidR="00BB2481" w:rsidRPr="00396C13" w:rsidRDefault="00BB2481" w:rsidP="00BB2481">
            <w:pPr>
              <w:rPr>
                <w:iCs/>
              </w:rPr>
            </w:pPr>
            <w:r w:rsidRPr="00396C13">
              <w:rPr>
                <w:iCs/>
              </w:rPr>
              <w:t>ИД-ОПК-</w:t>
            </w:r>
            <w:r>
              <w:rPr>
                <w:iCs/>
              </w:rPr>
              <w:t>5.2.</w:t>
            </w:r>
          </w:p>
          <w:p w14:paraId="46383FEF" w14:textId="77777777" w:rsidR="00BB2481" w:rsidRPr="00396C13" w:rsidRDefault="00BB2481" w:rsidP="00BB2481">
            <w:pPr>
              <w:rPr>
                <w:iCs/>
              </w:rPr>
            </w:pPr>
            <w:r w:rsidRPr="00396C13">
              <w:rPr>
                <w:iCs/>
              </w:rPr>
              <w:t>ИД-ОПК-</w:t>
            </w:r>
            <w:r>
              <w:rPr>
                <w:iCs/>
              </w:rPr>
              <w:t>5.3.</w:t>
            </w:r>
          </w:p>
          <w:p w14:paraId="76F992C1" w14:textId="77777777" w:rsidR="00BB2481" w:rsidRPr="00396C13" w:rsidRDefault="00BB2481" w:rsidP="00BB2481">
            <w:pPr>
              <w:rPr>
                <w:iCs/>
              </w:rPr>
            </w:pPr>
            <w:r w:rsidRPr="00396C13">
              <w:rPr>
                <w:iCs/>
              </w:rPr>
              <w:t>ОПК</w:t>
            </w:r>
            <w:r>
              <w:rPr>
                <w:iCs/>
              </w:rPr>
              <w:t>-7</w:t>
            </w:r>
          </w:p>
          <w:p w14:paraId="7B665038" w14:textId="5F7FFBA2" w:rsidR="00BB2481" w:rsidRPr="006E3267" w:rsidRDefault="00BB2481" w:rsidP="00BB2481">
            <w:pPr>
              <w:rPr>
                <w:i/>
              </w:rPr>
            </w:pPr>
            <w:r w:rsidRPr="00396C13">
              <w:rPr>
                <w:iCs/>
              </w:rPr>
              <w:t>ИД-ОПК-</w:t>
            </w:r>
            <w:r>
              <w:rPr>
                <w:iCs/>
              </w:rPr>
              <w:t>7.2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4BE56A11" w14:textId="77777777" w:rsidR="00BB2481" w:rsidRPr="00396C13" w:rsidRDefault="00BB2481" w:rsidP="00BB2481">
            <w:pPr>
              <w:rPr>
                <w:iCs/>
              </w:rPr>
            </w:pPr>
            <w:r w:rsidRPr="00396C13">
              <w:rPr>
                <w:iCs/>
              </w:rPr>
              <w:t>ПК-</w:t>
            </w:r>
            <w:r>
              <w:rPr>
                <w:iCs/>
              </w:rPr>
              <w:t>2</w:t>
            </w:r>
          </w:p>
          <w:p w14:paraId="3B22DD73" w14:textId="77777777" w:rsidR="00BB2481" w:rsidRPr="00396C13" w:rsidRDefault="00BB2481" w:rsidP="00BB2481">
            <w:pPr>
              <w:rPr>
                <w:iCs/>
              </w:rPr>
            </w:pPr>
            <w:r w:rsidRPr="00396C13">
              <w:rPr>
                <w:iCs/>
              </w:rPr>
              <w:t>ИД-ПК-</w:t>
            </w:r>
            <w:r>
              <w:rPr>
                <w:iCs/>
              </w:rPr>
              <w:t>2.2.</w:t>
            </w:r>
          </w:p>
          <w:p w14:paraId="4396655C" w14:textId="77777777" w:rsidR="00BB2481" w:rsidRPr="00396C13" w:rsidRDefault="00BB2481" w:rsidP="00BB2481">
            <w:pPr>
              <w:rPr>
                <w:iCs/>
              </w:rPr>
            </w:pPr>
            <w:r w:rsidRPr="00396C13">
              <w:rPr>
                <w:iCs/>
              </w:rPr>
              <w:t>ИД-ПК-</w:t>
            </w:r>
            <w:r>
              <w:rPr>
                <w:iCs/>
              </w:rPr>
              <w:t>2.4.</w:t>
            </w:r>
          </w:p>
          <w:p w14:paraId="7BBB596D" w14:textId="77777777" w:rsidR="00BB2481" w:rsidRPr="00396C13" w:rsidRDefault="00BB2481" w:rsidP="00BB2481">
            <w:pPr>
              <w:rPr>
                <w:iCs/>
              </w:rPr>
            </w:pPr>
            <w:r w:rsidRPr="00396C13">
              <w:rPr>
                <w:iCs/>
              </w:rPr>
              <w:t>ПК-</w:t>
            </w:r>
            <w:r>
              <w:rPr>
                <w:iCs/>
              </w:rPr>
              <w:t>3</w:t>
            </w:r>
          </w:p>
          <w:p w14:paraId="5D62B716" w14:textId="77777777" w:rsidR="00BB2481" w:rsidRPr="00396C13" w:rsidRDefault="00BB2481" w:rsidP="00BB2481">
            <w:pPr>
              <w:rPr>
                <w:iCs/>
              </w:rPr>
            </w:pPr>
            <w:r w:rsidRPr="00396C13">
              <w:rPr>
                <w:iCs/>
              </w:rPr>
              <w:t>ИД-ПК-</w:t>
            </w:r>
            <w:r>
              <w:rPr>
                <w:iCs/>
              </w:rPr>
              <w:t>3.4.</w:t>
            </w:r>
          </w:p>
          <w:p w14:paraId="2F16B703" w14:textId="77777777" w:rsidR="00BB2481" w:rsidRPr="00396C13" w:rsidRDefault="00BB2481" w:rsidP="00BB2481">
            <w:pPr>
              <w:rPr>
                <w:iCs/>
              </w:rPr>
            </w:pPr>
            <w:r w:rsidRPr="00396C13">
              <w:rPr>
                <w:iCs/>
              </w:rPr>
              <w:t>ПК-</w:t>
            </w:r>
            <w:r>
              <w:rPr>
                <w:iCs/>
              </w:rPr>
              <w:t>5</w:t>
            </w:r>
          </w:p>
          <w:p w14:paraId="6EDCD2DC" w14:textId="1577B6C6" w:rsidR="00BB2481" w:rsidRPr="001B25E2" w:rsidRDefault="00BB2481" w:rsidP="00BB2481">
            <w:r w:rsidRPr="00396C13">
              <w:rPr>
                <w:iCs/>
              </w:rPr>
              <w:t>ИД-ПК-</w:t>
            </w:r>
            <w:r>
              <w:rPr>
                <w:iCs/>
              </w:rPr>
              <w:t>5.4.</w:t>
            </w:r>
          </w:p>
        </w:tc>
      </w:tr>
      <w:tr w:rsidR="009B31C1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77777777" w:rsidR="009B31C1" w:rsidRPr="00BE072D" w:rsidRDefault="009B31C1" w:rsidP="00122674">
            <w:pPr>
              <w:jc w:val="center"/>
            </w:pPr>
            <w:r w:rsidRPr="00BE072D">
              <w:t>высокий</w:t>
            </w:r>
          </w:p>
        </w:tc>
        <w:tc>
          <w:tcPr>
            <w:tcW w:w="1798" w:type="dxa"/>
          </w:tcPr>
          <w:p w14:paraId="5E84A1C6" w14:textId="2C8867C8" w:rsidR="009B31C1" w:rsidRPr="00BE072D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2821670D" w14:textId="2F20EFED" w:rsidR="009B31C1" w:rsidRPr="00BE072D" w:rsidRDefault="009B31C1" w:rsidP="00B16B4E">
            <w:pPr>
              <w:rPr>
                <w:iCs/>
              </w:rPr>
            </w:pPr>
            <w:r w:rsidRPr="00BE072D">
              <w:rPr>
                <w:iCs/>
              </w:rPr>
              <w:t>зачтено</w:t>
            </w:r>
            <w:r w:rsidR="00A845A8">
              <w:rPr>
                <w:iCs/>
              </w:rPr>
              <w:t xml:space="preserve"> (отлично)</w:t>
            </w:r>
          </w:p>
        </w:tc>
        <w:tc>
          <w:tcPr>
            <w:tcW w:w="9459" w:type="dxa"/>
            <w:gridSpan w:val="3"/>
          </w:tcPr>
          <w:p w14:paraId="38799953" w14:textId="1ECF66CC" w:rsidR="009B31C1" w:rsidRPr="00BE072D" w:rsidRDefault="009B31C1" w:rsidP="00B16B4E">
            <w:pPr>
              <w:tabs>
                <w:tab w:val="left" w:pos="188"/>
              </w:tabs>
            </w:pPr>
            <w:r w:rsidRPr="00BE072D">
              <w:t>Обучающийся:</w:t>
            </w:r>
          </w:p>
          <w:p w14:paraId="2BFBCBD0" w14:textId="77777777" w:rsidR="009B31C1" w:rsidRPr="00BE072D" w:rsidRDefault="009B31C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дает общую характеристику предприятия (организации, учреждения);</w:t>
            </w:r>
          </w:p>
          <w:p w14:paraId="3320C4D0" w14:textId="77777777" w:rsidR="00CD7D8F" w:rsidRPr="00BE072D" w:rsidRDefault="009B31C1" w:rsidP="009B31C1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 xml:space="preserve">проводит анализ системы управления, масштабов и организационно-правовой формы предприятия (организации) </w:t>
            </w:r>
          </w:p>
          <w:p w14:paraId="6150444B" w14:textId="2CAB84C0" w:rsidR="009B31C1" w:rsidRPr="00BE072D" w:rsidRDefault="009B31C1" w:rsidP="009B31C1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работает с</w:t>
            </w:r>
            <w:r w:rsidR="00DD7EFE" w:rsidRPr="00BE072D">
              <w:t xml:space="preserve"> </w:t>
            </w:r>
            <w:r w:rsidRPr="00BE072D">
              <w:t>нормативно-методическими материалами по организации основных направлений деятельности);</w:t>
            </w:r>
          </w:p>
          <w:p w14:paraId="5F58D2BA" w14:textId="77777777" w:rsidR="009B31C1" w:rsidRPr="00BE072D" w:rsidRDefault="009B31C1" w:rsidP="009B31C1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анализирует деятельности предприятия с использование SWOT-анализа для выявления проблемных зон в организации бизнес-процессов и в организации систем управления;</w:t>
            </w:r>
          </w:p>
          <w:p w14:paraId="6D990F78" w14:textId="7E71D5F6" w:rsidR="009B31C1" w:rsidRPr="00BE072D" w:rsidRDefault="009B31C1" w:rsidP="009B31C1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формирует предложения по совершенствованию деятельности предприятия/структурного подразделения предприятия;</w:t>
            </w:r>
          </w:p>
          <w:p w14:paraId="23F36FFF" w14:textId="77777777" w:rsidR="009B31C1" w:rsidRPr="00BE072D" w:rsidRDefault="009B31C1" w:rsidP="009B31C1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использует принципы и нормы профессиональной этики и делового этикета, разделяемые персоналом предприятия (организации, учреждения);</w:t>
            </w:r>
          </w:p>
          <w:p w14:paraId="484735C4" w14:textId="0FB14834" w:rsidR="009B31C1" w:rsidRPr="00BE072D" w:rsidRDefault="009B31C1" w:rsidP="00B16B4E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предлагает эффективные пути (способы) разрешения конфликтных ситуаций в деятельности предприятия (организации, учреждения);</w:t>
            </w:r>
          </w:p>
        </w:tc>
      </w:tr>
      <w:tr w:rsidR="009B31C1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9B31C1" w:rsidRPr="00BE072D" w:rsidRDefault="009B31C1" w:rsidP="00122674">
            <w:pPr>
              <w:jc w:val="center"/>
            </w:pPr>
            <w:r w:rsidRPr="00BE072D">
              <w:t>повышенный</w:t>
            </w:r>
          </w:p>
        </w:tc>
        <w:tc>
          <w:tcPr>
            <w:tcW w:w="1798" w:type="dxa"/>
          </w:tcPr>
          <w:p w14:paraId="3654FD63" w14:textId="0802218D" w:rsidR="009B31C1" w:rsidRPr="00BE072D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5BA7A976" w14:textId="570249B1" w:rsidR="009B31C1" w:rsidRPr="00BE072D" w:rsidRDefault="009B31C1" w:rsidP="00B16B4E">
            <w:pPr>
              <w:rPr>
                <w:iCs/>
              </w:rPr>
            </w:pPr>
            <w:r w:rsidRPr="00BE072D">
              <w:rPr>
                <w:iCs/>
              </w:rPr>
              <w:t>зачтено</w:t>
            </w:r>
            <w:r w:rsidR="00A845A8">
              <w:rPr>
                <w:iCs/>
              </w:rPr>
              <w:t xml:space="preserve"> (хорошо)</w:t>
            </w:r>
          </w:p>
        </w:tc>
        <w:tc>
          <w:tcPr>
            <w:tcW w:w="9459" w:type="dxa"/>
            <w:gridSpan w:val="3"/>
          </w:tcPr>
          <w:p w14:paraId="3DAD32B8" w14:textId="77777777" w:rsidR="009B31C1" w:rsidRPr="00BE072D" w:rsidRDefault="009B31C1" w:rsidP="00B16B4E">
            <w:pPr>
              <w:tabs>
                <w:tab w:val="left" w:pos="188"/>
              </w:tabs>
            </w:pPr>
            <w:r w:rsidRPr="00BE072D">
              <w:t>Обучающийся:</w:t>
            </w:r>
          </w:p>
          <w:p w14:paraId="387F9D5A" w14:textId="77777777" w:rsidR="009B31C1" w:rsidRPr="00BE072D" w:rsidRDefault="009B31C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дает общую характеристику предприятия (организации, учреждения);</w:t>
            </w:r>
          </w:p>
          <w:p w14:paraId="12C45DBD" w14:textId="1F2BAC4A" w:rsidR="009B31C1" w:rsidRPr="00BE072D" w:rsidRDefault="009B31C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проводит анализ системы управления, масштабов и организационно-правовой формы предприятия (организации);</w:t>
            </w:r>
          </w:p>
          <w:p w14:paraId="124CDF8C" w14:textId="06CA400B" w:rsidR="009B31C1" w:rsidRPr="00BE072D" w:rsidRDefault="009B31C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затрудняется при работе</w:t>
            </w:r>
            <w:r w:rsidR="00DD7EFE" w:rsidRPr="00BE072D">
              <w:t xml:space="preserve"> </w:t>
            </w:r>
            <w:r w:rsidRPr="00BE072D">
              <w:t>с</w:t>
            </w:r>
            <w:r w:rsidR="00DD7EFE" w:rsidRPr="00BE072D">
              <w:t xml:space="preserve"> </w:t>
            </w:r>
            <w:r w:rsidRPr="00BE072D">
              <w:t xml:space="preserve">нормативно-методическими материалами по организации основных направлений деятельности предприятия </w:t>
            </w:r>
          </w:p>
          <w:p w14:paraId="2A28C711" w14:textId="1807AB75" w:rsidR="009B31C1" w:rsidRPr="00BE072D" w:rsidRDefault="009B31C1" w:rsidP="009B31C1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lastRenderedPageBreak/>
              <w:t>предложения по совершенствованию деятельности предприятия/структурного подразделения предприятия формирует при помощи руководителя практики;</w:t>
            </w:r>
          </w:p>
          <w:p w14:paraId="523C4C49" w14:textId="2F76DC76" w:rsidR="009B31C1" w:rsidRPr="00BE072D" w:rsidRDefault="009B31C1" w:rsidP="00CD7D8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использует принципы и нормы профессиональной этики и делового этикета, разделяемые персоналом предприятия (организации, учреждения);</w:t>
            </w:r>
          </w:p>
        </w:tc>
      </w:tr>
      <w:tr w:rsidR="009B31C1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9B31C1" w:rsidRPr="00BE072D" w:rsidRDefault="009B31C1" w:rsidP="00122674">
            <w:pPr>
              <w:jc w:val="center"/>
            </w:pPr>
            <w:r w:rsidRPr="00BE072D">
              <w:lastRenderedPageBreak/>
              <w:t>базовый</w:t>
            </w:r>
          </w:p>
        </w:tc>
        <w:tc>
          <w:tcPr>
            <w:tcW w:w="1798" w:type="dxa"/>
          </w:tcPr>
          <w:p w14:paraId="0C649F72" w14:textId="54CDD30C" w:rsidR="009B31C1" w:rsidRPr="00BE072D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03DE34FB" w14:textId="77777777" w:rsidR="009B31C1" w:rsidRPr="00BE072D" w:rsidRDefault="009B31C1" w:rsidP="00B16B4E">
            <w:pPr>
              <w:rPr>
                <w:iCs/>
              </w:rPr>
            </w:pPr>
            <w:r w:rsidRPr="00BE072D">
              <w:rPr>
                <w:iCs/>
              </w:rPr>
              <w:t>зачтено (удовлетворительно)/</w:t>
            </w:r>
          </w:p>
          <w:p w14:paraId="7EA33A6D" w14:textId="77777777" w:rsidR="009B31C1" w:rsidRPr="00BE072D" w:rsidRDefault="009B31C1" w:rsidP="00B16B4E">
            <w:pPr>
              <w:rPr>
                <w:iCs/>
              </w:rPr>
            </w:pPr>
            <w:r w:rsidRPr="00BE072D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14:paraId="61D8BD28" w14:textId="22A77E09" w:rsidR="009B31C1" w:rsidRPr="00BE072D" w:rsidRDefault="009B31C1" w:rsidP="00B16B4E">
            <w:pPr>
              <w:tabs>
                <w:tab w:val="left" w:pos="188"/>
              </w:tabs>
            </w:pPr>
            <w:r w:rsidRPr="00BE072D">
              <w:t>Обучающийся:</w:t>
            </w:r>
          </w:p>
          <w:p w14:paraId="52DD88CA" w14:textId="77777777" w:rsidR="009B31C1" w:rsidRPr="00BE072D" w:rsidRDefault="009B31C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дает фрагментарную характеристику предприятия (организации, учреждения);</w:t>
            </w:r>
          </w:p>
          <w:p w14:paraId="17D57E62" w14:textId="4B1083C7" w:rsidR="009B31C1" w:rsidRPr="00BE072D" w:rsidRDefault="009B31C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проводит анализ системы управления, масштабов и организационно-правовой формы предприятия (организации) с грубыми ошибками;</w:t>
            </w:r>
          </w:p>
          <w:p w14:paraId="745E36A3" w14:textId="0E9AEE52" w:rsidR="009B31C1" w:rsidRPr="00BE072D" w:rsidRDefault="009B31C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демонстрирует слабые коммуникативные способности при взаимодействии с фирмами – партнерами;</w:t>
            </w:r>
          </w:p>
          <w:p w14:paraId="5D62FE87" w14:textId="7E1ACD6B" w:rsidR="009B31C1" w:rsidRPr="00BE072D" w:rsidRDefault="009B31C1" w:rsidP="009B31C1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работает с</w:t>
            </w:r>
            <w:r w:rsidR="00DD7EFE" w:rsidRPr="00BE072D">
              <w:t xml:space="preserve"> </w:t>
            </w:r>
            <w:r w:rsidRPr="00BE072D">
              <w:t xml:space="preserve">ограниченными нормативно-методическими материалами по организации некоторых основных направлений деятельности </w:t>
            </w:r>
            <w:proofErr w:type="gramStart"/>
            <w:r w:rsidRPr="00BE072D">
              <w:t>предпр</w:t>
            </w:r>
            <w:r w:rsidR="00CD7D8F" w:rsidRPr="00BE072D">
              <w:t xml:space="preserve">иятия </w:t>
            </w:r>
            <w:r w:rsidRPr="00BE072D">
              <w:t>;</w:t>
            </w:r>
            <w:proofErr w:type="gramEnd"/>
          </w:p>
          <w:p w14:paraId="541B8A40" w14:textId="0F8E6A5C" w:rsidR="009B31C1" w:rsidRPr="00BE072D" w:rsidRDefault="009B31C1" w:rsidP="00CD7D8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использует принципы и нормы профессиональной этики и делового этикета, разделяемые персоналом предприятия (организации, учреждения);</w:t>
            </w:r>
          </w:p>
        </w:tc>
      </w:tr>
      <w:tr w:rsidR="009B31C1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9B31C1" w:rsidRPr="00BE072D" w:rsidRDefault="009B31C1" w:rsidP="00122674">
            <w:pPr>
              <w:jc w:val="center"/>
            </w:pPr>
            <w:r w:rsidRPr="00BE072D">
              <w:t>низкий</w:t>
            </w:r>
          </w:p>
        </w:tc>
        <w:tc>
          <w:tcPr>
            <w:tcW w:w="1798" w:type="dxa"/>
          </w:tcPr>
          <w:p w14:paraId="7E8AF114" w14:textId="77264F5E" w:rsidR="009B31C1" w:rsidRPr="00BE072D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34F9A68" w14:textId="77777777" w:rsidR="009B31C1" w:rsidRPr="00BE072D" w:rsidRDefault="009B31C1" w:rsidP="00B16B4E">
            <w:pPr>
              <w:rPr>
                <w:iCs/>
              </w:rPr>
            </w:pPr>
            <w:r w:rsidRPr="00BE072D">
              <w:rPr>
                <w:iCs/>
              </w:rPr>
              <w:t>неудовлетворительно/</w:t>
            </w:r>
          </w:p>
          <w:p w14:paraId="0FE3514A" w14:textId="77777777" w:rsidR="009B31C1" w:rsidRPr="00BE072D" w:rsidRDefault="009B31C1" w:rsidP="00B16B4E">
            <w:pPr>
              <w:rPr>
                <w:iCs/>
              </w:rPr>
            </w:pPr>
            <w:r w:rsidRPr="00BE072D">
              <w:rPr>
                <w:iCs/>
              </w:rPr>
              <w:t>не зачтено</w:t>
            </w:r>
          </w:p>
        </w:tc>
        <w:tc>
          <w:tcPr>
            <w:tcW w:w="9459" w:type="dxa"/>
            <w:gridSpan w:val="3"/>
          </w:tcPr>
          <w:p w14:paraId="71E44AC9" w14:textId="52F632FA" w:rsidR="009B31C1" w:rsidRPr="00BE072D" w:rsidRDefault="009B31C1" w:rsidP="00B16B4E">
            <w:pPr>
              <w:tabs>
                <w:tab w:val="left" w:pos="188"/>
              </w:tabs>
            </w:pPr>
            <w:r w:rsidRPr="00BE072D">
              <w:t>Обучающийся:</w:t>
            </w:r>
          </w:p>
          <w:p w14:paraId="5E15FE86" w14:textId="77777777" w:rsidR="009B31C1" w:rsidRPr="00BE072D" w:rsidRDefault="009B31C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дает фрагментарную характеристику предприятия (организации, учреждения);</w:t>
            </w:r>
          </w:p>
          <w:p w14:paraId="0CD23E1D" w14:textId="6B9ADDAF" w:rsidR="009B31C1" w:rsidRPr="00BE072D" w:rsidRDefault="009B31C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проводит анализ системы управления, масштабов и организационно-правовой формы предприятия (организации) с грубыми ошибками;</w:t>
            </w:r>
          </w:p>
          <w:p w14:paraId="78A5936E" w14:textId="0BBE895A" w:rsidR="009B31C1" w:rsidRPr="00BE072D" w:rsidRDefault="009B31C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демонстрирует слабые коммуникативные способности при взаимодействии</w:t>
            </w:r>
            <w:r w:rsidR="00BE072D" w:rsidRPr="00BE072D">
              <w:t xml:space="preserve"> с фирмами – партнерами.</w:t>
            </w:r>
          </w:p>
          <w:p w14:paraId="0315EC4F" w14:textId="77777777" w:rsidR="009B31C1" w:rsidRPr="00BE072D" w:rsidRDefault="009B31C1" w:rsidP="009B31C1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894A17F" w14:textId="6E8D25DE" w:rsidR="009B31C1" w:rsidRPr="00BE072D" w:rsidRDefault="009B31C1" w:rsidP="00BE072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выполняет задания только по образцу и под руководством руководителя практики;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195F9656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  <w:r w:rsidR="004905BF">
        <w:t>.</w:t>
      </w:r>
    </w:p>
    <w:p w14:paraId="637D81C2" w14:textId="425CFAC4" w:rsidR="00122FBB" w:rsidRPr="00BB2481" w:rsidRDefault="006F61B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4905BF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4905BF">
        <w:rPr>
          <w:rFonts w:eastAsia="Times New Roman"/>
          <w:bCs/>
          <w:sz w:val="24"/>
          <w:szCs w:val="24"/>
        </w:rPr>
        <w:t>ых средств</w:t>
      </w:r>
      <w:r w:rsidR="00AC662C" w:rsidRPr="004905BF">
        <w:rPr>
          <w:rFonts w:eastAsia="Times New Roman"/>
          <w:bCs/>
          <w:sz w:val="24"/>
          <w:szCs w:val="24"/>
        </w:rPr>
        <w:t>:</w:t>
      </w:r>
    </w:p>
    <w:p w14:paraId="518EBAC9" w14:textId="77777777" w:rsidR="00BB2481" w:rsidRPr="00BB2481" w:rsidRDefault="00BB2481" w:rsidP="00BB2481">
      <w:pPr>
        <w:pStyle w:val="af0"/>
        <w:numPr>
          <w:ilvl w:val="0"/>
          <w:numId w:val="49"/>
        </w:numPr>
        <w:rPr>
          <w:sz w:val="24"/>
          <w:szCs w:val="24"/>
        </w:rPr>
      </w:pPr>
      <w:r w:rsidRPr="00BB2481">
        <w:rPr>
          <w:sz w:val="24"/>
          <w:szCs w:val="24"/>
        </w:rPr>
        <w:t>Индивидуальные задания;</w:t>
      </w:r>
    </w:p>
    <w:p w14:paraId="6BA09FB0" w14:textId="77777777" w:rsidR="00BB2481" w:rsidRPr="00BB2481" w:rsidRDefault="00BB2481" w:rsidP="00BB2481">
      <w:pPr>
        <w:pStyle w:val="af0"/>
        <w:numPr>
          <w:ilvl w:val="0"/>
          <w:numId w:val="49"/>
        </w:numPr>
        <w:rPr>
          <w:sz w:val="24"/>
          <w:szCs w:val="24"/>
        </w:rPr>
      </w:pPr>
      <w:r w:rsidRPr="00BB2481">
        <w:rPr>
          <w:sz w:val="24"/>
          <w:szCs w:val="24"/>
        </w:rPr>
        <w:t>Индивидуальные научно-исследовательские задания на практику</w:t>
      </w:r>
    </w:p>
    <w:p w14:paraId="77DD019C" w14:textId="2ABEAB45" w:rsidR="00AC662C" w:rsidRPr="00BB2481" w:rsidRDefault="00AC662C" w:rsidP="00BB2481">
      <w:pPr>
        <w:pStyle w:val="af0"/>
        <w:numPr>
          <w:ilvl w:val="0"/>
          <w:numId w:val="49"/>
        </w:numPr>
        <w:rPr>
          <w:sz w:val="24"/>
          <w:szCs w:val="24"/>
        </w:rPr>
      </w:pPr>
      <w:r w:rsidRPr="00BB2481">
        <w:rPr>
          <w:sz w:val="24"/>
          <w:szCs w:val="24"/>
        </w:rPr>
        <w:t>собеседование;</w:t>
      </w:r>
    </w:p>
    <w:p w14:paraId="3058376B" w14:textId="650049FD" w:rsidR="00AC662C" w:rsidRPr="00BB2481" w:rsidRDefault="00E06F93" w:rsidP="00BB2481">
      <w:pPr>
        <w:pStyle w:val="af0"/>
        <w:numPr>
          <w:ilvl w:val="0"/>
          <w:numId w:val="49"/>
        </w:numPr>
        <w:rPr>
          <w:sz w:val="24"/>
          <w:szCs w:val="24"/>
        </w:rPr>
      </w:pPr>
      <w:r w:rsidRPr="00BB2481">
        <w:rPr>
          <w:sz w:val="24"/>
          <w:szCs w:val="24"/>
        </w:rPr>
        <w:t>устный опрос.</w:t>
      </w:r>
    </w:p>
    <w:p w14:paraId="6A86A47E" w14:textId="03173338"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BB2481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 xml:space="preserve">Выполнение типовых заданий </w:t>
            </w:r>
          </w:p>
          <w:p w14:paraId="7E304C84" w14:textId="7E437DB7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>индивидуального плана работы, отраженных в дневнике практики;</w:t>
            </w:r>
          </w:p>
        </w:tc>
        <w:tc>
          <w:tcPr>
            <w:tcW w:w="1701" w:type="dxa"/>
          </w:tcPr>
          <w:p w14:paraId="1DF45506" w14:textId="28C50E4B" w:rsidR="00BB2481" w:rsidRPr="008448CC" w:rsidRDefault="00BB2481" w:rsidP="00BB2481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0AB24F16" w:rsidR="00BB2481" w:rsidRPr="00E06F93" w:rsidRDefault="00BB2481" w:rsidP="00BB2481">
            <w:pPr>
              <w:jc w:val="center"/>
              <w:rPr>
                <w:bCs/>
                <w:iCs/>
              </w:rPr>
            </w:pPr>
            <w:r w:rsidRPr="00081828">
              <w:rPr>
                <w:bCs/>
              </w:rPr>
              <w:t>2 - 5</w:t>
            </w:r>
          </w:p>
        </w:tc>
      </w:tr>
      <w:tr w:rsidR="00BB2481" w:rsidRPr="008448CC" w14:paraId="3CDFF3DC" w14:textId="77777777" w:rsidTr="003A387D">
        <w:trPr>
          <w:trHeight w:val="283"/>
        </w:trPr>
        <w:tc>
          <w:tcPr>
            <w:tcW w:w="4536" w:type="dxa"/>
          </w:tcPr>
          <w:p w14:paraId="1B399151" w14:textId="77777777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>– Изучение организационной структуры предприятия (организации, учреждения) и взаимосвязи подразделений, общая характеристика предприятия (организации, учреждения);</w:t>
            </w:r>
          </w:p>
        </w:tc>
        <w:tc>
          <w:tcPr>
            <w:tcW w:w="1701" w:type="dxa"/>
          </w:tcPr>
          <w:p w14:paraId="0A888B06" w14:textId="13BFCB74" w:rsidR="00BB2481" w:rsidRPr="004905BF" w:rsidRDefault="00BB2481" w:rsidP="00BB2481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34A1A4E" w14:textId="7590B636" w:rsidR="00BB2481" w:rsidRPr="00E06F93" w:rsidRDefault="00BB2481" w:rsidP="00BB2481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BB2481" w:rsidRPr="008448CC" w14:paraId="660FA838" w14:textId="77777777" w:rsidTr="003A387D">
        <w:trPr>
          <w:trHeight w:val="283"/>
        </w:trPr>
        <w:tc>
          <w:tcPr>
            <w:tcW w:w="4536" w:type="dxa"/>
          </w:tcPr>
          <w:p w14:paraId="769B0A5F" w14:textId="77777777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>– Изучение учредительных документов и нормативных материалов, регламентирующих деятельность предприятия (организации, учреждения);</w:t>
            </w:r>
          </w:p>
        </w:tc>
        <w:tc>
          <w:tcPr>
            <w:tcW w:w="1701" w:type="dxa"/>
          </w:tcPr>
          <w:p w14:paraId="34E9DB58" w14:textId="3FECCFD2" w:rsidR="00BB2481" w:rsidRPr="004905BF" w:rsidRDefault="00BB2481" w:rsidP="00BB2481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0A908A20" w14:textId="4BAB30CD" w:rsidR="00BB2481" w:rsidRPr="00E06F93" w:rsidRDefault="00BB2481" w:rsidP="00BB2481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BB2481" w:rsidRPr="008448CC" w14:paraId="52D84DFB" w14:textId="77777777" w:rsidTr="003A387D">
        <w:trPr>
          <w:trHeight w:val="283"/>
        </w:trPr>
        <w:tc>
          <w:tcPr>
            <w:tcW w:w="4536" w:type="dxa"/>
          </w:tcPr>
          <w:p w14:paraId="01B547D6" w14:textId="74D5B556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>– Подготовка и написание тезисов, статьи на конференцию</w:t>
            </w:r>
          </w:p>
        </w:tc>
        <w:tc>
          <w:tcPr>
            <w:tcW w:w="1701" w:type="dxa"/>
          </w:tcPr>
          <w:p w14:paraId="229187E7" w14:textId="7AED8B58" w:rsidR="00BB2481" w:rsidRPr="004905BF" w:rsidRDefault="00BB2481" w:rsidP="00BB2481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44177460" w14:textId="017BF3A1" w:rsidR="00BB2481" w:rsidRPr="00E06F93" w:rsidRDefault="00BB2481" w:rsidP="00BB2481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BB2481" w:rsidRPr="008448CC" w14:paraId="501B23A0" w14:textId="77777777" w:rsidTr="003A387D">
        <w:trPr>
          <w:trHeight w:val="283"/>
        </w:trPr>
        <w:tc>
          <w:tcPr>
            <w:tcW w:w="4536" w:type="dxa"/>
          </w:tcPr>
          <w:p w14:paraId="41827CC2" w14:textId="2EA4DD24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 xml:space="preserve">Выполнение частных заданий </w:t>
            </w:r>
          </w:p>
          <w:p w14:paraId="09BA063C" w14:textId="7E3ABF0D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>плана работы, отраженных в дневнике практики;</w:t>
            </w:r>
          </w:p>
        </w:tc>
        <w:tc>
          <w:tcPr>
            <w:tcW w:w="1701" w:type="dxa"/>
          </w:tcPr>
          <w:p w14:paraId="408DD682" w14:textId="77777777" w:rsidR="00BB2481" w:rsidRPr="004905BF" w:rsidRDefault="00BB2481" w:rsidP="00BB2481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1C6B013C" w14:textId="69AE5B1E" w:rsidR="00BB2481" w:rsidRPr="00E06F93" w:rsidRDefault="00BB2481" w:rsidP="00BB2481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BB2481" w:rsidRPr="008448CC" w14:paraId="733292D9" w14:textId="77777777" w:rsidTr="003A387D">
        <w:trPr>
          <w:trHeight w:val="283"/>
        </w:trPr>
        <w:tc>
          <w:tcPr>
            <w:tcW w:w="4536" w:type="dxa"/>
          </w:tcPr>
          <w:p w14:paraId="4F347E7C" w14:textId="3F632C2B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>– Изучение информационных технологий, применяемых на предприятии (организации, учреждении)</w:t>
            </w:r>
          </w:p>
        </w:tc>
        <w:tc>
          <w:tcPr>
            <w:tcW w:w="1701" w:type="dxa"/>
          </w:tcPr>
          <w:p w14:paraId="2BE52EE5" w14:textId="0607A9EE" w:rsidR="00BB2481" w:rsidRPr="004905BF" w:rsidRDefault="00BB2481" w:rsidP="00BB2481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1244C47C" w14:textId="60EA6AEC" w:rsidR="00BB2481" w:rsidRPr="00E06F93" w:rsidRDefault="00BB2481" w:rsidP="00BB2481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BB2481" w:rsidRPr="008448CC" w14:paraId="74F2D0F0" w14:textId="77777777" w:rsidTr="003A387D">
        <w:trPr>
          <w:trHeight w:val="283"/>
        </w:trPr>
        <w:tc>
          <w:tcPr>
            <w:tcW w:w="4536" w:type="dxa"/>
          </w:tcPr>
          <w:p w14:paraId="76388BCF" w14:textId="77777777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>Подготовка отчетной документации по практике:</w:t>
            </w:r>
          </w:p>
          <w:p w14:paraId="72588380" w14:textId="5664CAF3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>– дневник практики,</w:t>
            </w:r>
          </w:p>
        </w:tc>
        <w:tc>
          <w:tcPr>
            <w:tcW w:w="1701" w:type="dxa"/>
          </w:tcPr>
          <w:p w14:paraId="48B9B6B7" w14:textId="6F0EC5C8" w:rsidR="00BB2481" w:rsidRPr="004905BF" w:rsidRDefault="00BB2481" w:rsidP="00BB2481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17A37601" w14:textId="1C14B9CD" w:rsidR="00BB2481" w:rsidRPr="00E06F93" w:rsidRDefault="00BB2481" w:rsidP="00BB2481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BB2481" w:rsidRPr="008448CC" w14:paraId="6B9424BA" w14:textId="77777777" w:rsidTr="003A387D">
        <w:trPr>
          <w:trHeight w:val="283"/>
        </w:trPr>
        <w:tc>
          <w:tcPr>
            <w:tcW w:w="4536" w:type="dxa"/>
          </w:tcPr>
          <w:p w14:paraId="22467975" w14:textId="5514AD07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>– заключение руководителя практики от профильной организации/предприятия</w:t>
            </w:r>
          </w:p>
        </w:tc>
        <w:tc>
          <w:tcPr>
            <w:tcW w:w="1701" w:type="dxa"/>
          </w:tcPr>
          <w:p w14:paraId="04AE3122" w14:textId="24C67DF2" w:rsidR="00BB2481" w:rsidRPr="004905BF" w:rsidRDefault="00BB2481" w:rsidP="00BB2481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299F9E99" w14:textId="6228ADAF" w:rsidR="00BB2481" w:rsidRPr="00E06F93" w:rsidRDefault="00BB2481" w:rsidP="00BB2481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BB2481" w:rsidRPr="008448CC" w14:paraId="71BF14D8" w14:textId="77777777" w:rsidTr="003A387D">
        <w:trPr>
          <w:trHeight w:val="283"/>
        </w:trPr>
        <w:tc>
          <w:tcPr>
            <w:tcW w:w="4536" w:type="dxa"/>
          </w:tcPr>
          <w:p w14:paraId="2D51E8E9" w14:textId="77777777" w:rsidR="00BB2481" w:rsidRPr="004905BF" w:rsidRDefault="00BB2481" w:rsidP="00BB2481">
            <w:pPr>
              <w:rPr>
                <w:bCs/>
              </w:rPr>
            </w:pPr>
            <w:r w:rsidRPr="004905BF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3A60F781" w14:textId="6DDA8327" w:rsidR="00BB2481" w:rsidRPr="004905BF" w:rsidRDefault="00BB2481" w:rsidP="00BB2481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503E6EE" w14:textId="4D9C05F7" w:rsidR="00BB2481" w:rsidRPr="00E06F93" w:rsidRDefault="00BB2481" w:rsidP="00BB2481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72E671FD" w:rsidR="003A387D" w:rsidRPr="004905BF" w:rsidRDefault="003A387D" w:rsidP="003A387D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817F093" w14:textId="0963E671" w:rsidR="003A387D" w:rsidRPr="00E06F93" w:rsidRDefault="00AE55B6" w:rsidP="00C77B49">
            <w:pPr>
              <w:jc w:val="center"/>
              <w:rPr>
                <w:bCs/>
                <w:iCs/>
              </w:rPr>
            </w:pPr>
            <w:r w:rsidRPr="00E06F93">
              <w:rPr>
                <w:bCs/>
                <w:iCs/>
              </w:rPr>
              <w:t>зачет</w:t>
            </w:r>
            <w:r w:rsidR="00E06F93" w:rsidRPr="00E06F93">
              <w:rPr>
                <w:bCs/>
                <w:iCs/>
              </w:rPr>
              <w:t xml:space="preserve"> с оценкой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FC0020" w:rsidRDefault="00822FD3" w:rsidP="00822FD3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3AE12BCF" w14:textId="45378EC1" w:rsidR="002D3369" w:rsidRPr="004905BF" w:rsidRDefault="004A0BA4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4905BF">
        <w:rPr>
          <w:sz w:val="24"/>
          <w:szCs w:val="24"/>
        </w:rPr>
        <w:t>дневник практики</w:t>
      </w:r>
      <w:r w:rsidR="00822FD3" w:rsidRPr="004905BF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14:paraId="153EC4A1" w14:textId="66F76A59" w:rsidR="00046B26" w:rsidRPr="004905BF" w:rsidRDefault="004A0BA4" w:rsidP="00046B26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4905BF">
        <w:rPr>
          <w:sz w:val="24"/>
          <w:szCs w:val="24"/>
        </w:rPr>
        <w:lastRenderedPageBreak/>
        <w:t xml:space="preserve">письменный отчет </w:t>
      </w:r>
      <w:r w:rsidR="00046B26" w:rsidRPr="004905BF">
        <w:rPr>
          <w:sz w:val="24"/>
          <w:szCs w:val="24"/>
        </w:rPr>
        <w:t>о практике</w:t>
      </w:r>
      <w:r w:rsidR="00E06F93">
        <w:rPr>
          <w:sz w:val="24"/>
          <w:szCs w:val="24"/>
        </w:rPr>
        <w:t>.</w:t>
      </w: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5814EF0C" w:rsidR="000B4669" w:rsidRPr="00314BCA" w:rsidRDefault="000B4669" w:rsidP="004905B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36237621" w:rsidR="000B4669" w:rsidRDefault="000B4669" w:rsidP="004905B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0B4669" w:rsidRPr="00314BCA" w14:paraId="4E935B7C" w14:textId="77777777" w:rsidTr="00661550">
        <w:trPr>
          <w:trHeight w:val="5644"/>
        </w:trPr>
        <w:tc>
          <w:tcPr>
            <w:tcW w:w="2268" w:type="dxa"/>
            <w:vMerge w:val="restart"/>
          </w:tcPr>
          <w:p w14:paraId="20B605A6" w14:textId="2EBB3382" w:rsidR="000B4669" w:rsidRPr="004905BF" w:rsidRDefault="000B4669" w:rsidP="004905BF">
            <w:r w:rsidRPr="004905BF">
              <w:t>Зачет</w:t>
            </w:r>
            <w:r w:rsidR="00E06F93">
              <w:t xml:space="preserve"> с оценкой</w:t>
            </w:r>
          </w:p>
        </w:tc>
        <w:tc>
          <w:tcPr>
            <w:tcW w:w="4678" w:type="dxa"/>
          </w:tcPr>
          <w:p w14:paraId="06DE8107" w14:textId="08DE9F4E" w:rsidR="004723F3" w:rsidRPr="004905BF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lang w:val="ru-RU"/>
              </w:rPr>
            </w:pPr>
            <w:r w:rsidRPr="004905BF">
              <w:rPr>
                <w:lang w:val="ru-RU"/>
              </w:rPr>
              <w:t>Содержание разделов отчета о</w:t>
            </w:r>
            <w:r w:rsidR="00BB2481">
              <w:rPr>
                <w:lang w:val="ru-RU"/>
              </w:rPr>
              <w:t>б</w:t>
            </w:r>
            <w:r w:rsidR="00BB2481">
              <w:t xml:space="preserve"> </w:t>
            </w:r>
            <w:r w:rsidR="00BB2481">
              <w:rPr>
                <w:lang w:val="ru-RU"/>
              </w:rPr>
              <w:t>учебной</w:t>
            </w:r>
            <w:r w:rsidRPr="004905BF">
              <w:rPr>
                <w:lang w:val="ru-RU"/>
              </w:rPr>
              <w:t xml:space="preserve">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4C940A4D" w14:textId="77777777" w:rsidR="004723F3" w:rsidRPr="004905BF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4905BF">
              <w:rPr>
                <w:lang w:val="ru-RU"/>
              </w:rPr>
              <w:t>Обучающийся:</w:t>
            </w:r>
          </w:p>
          <w:p w14:paraId="607A11A3" w14:textId="364165C8" w:rsidR="004723F3" w:rsidRPr="004905BF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59"/>
              </w:tabs>
              <w:ind w:left="0" w:firstLine="0"/>
              <w:rPr>
                <w:lang w:val="ru-RU"/>
              </w:rPr>
            </w:pPr>
            <w:r w:rsidRPr="004905BF">
              <w:rPr>
                <w:lang w:val="ru-RU"/>
              </w:rPr>
              <w:t xml:space="preserve">в </w:t>
            </w:r>
            <w:r w:rsidR="003A17C8" w:rsidRPr="004905BF">
              <w:rPr>
                <w:lang w:val="ru-RU"/>
              </w:rPr>
              <w:t>выступлении</w:t>
            </w:r>
            <w:r w:rsidRPr="004905BF">
              <w:rPr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6BC81B0D" w14:textId="77777777" w:rsidR="00DF52B1" w:rsidRPr="004905BF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rPr>
                <w:lang w:val="ru-RU"/>
              </w:rPr>
            </w:pPr>
            <w:r w:rsidRPr="004905BF">
              <w:rPr>
                <w:lang w:val="ru-RU"/>
              </w:rPr>
              <w:t>квалифицированно использует теоретические положения при анализе производственно-хозяйственной деятельности предприятия, показывает знание производственного процесса, «узких» мест и проблем в функционировании предприятия.</w:t>
            </w:r>
          </w:p>
          <w:p w14:paraId="399BA0F5" w14:textId="77777777" w:rsidR="000B4669" w:rsidRPr="004905BF" w:rsidRDefault="000B4669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4905B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6089677B" w14:textId="0CC40C34" w:rsidR="003D5125" w:rsidRPr="004905BF" w:rsidRDefault="003D5125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4905BF">
              <w:rPr>
                <w:lang w:val="ru-RU"/>
              </w:rPr>
              <w:t>Дневник практики отражает ясную после</w:t>
            </w:r>
            <w:r w:rsidR="0005224A" w:rsidRPr="004905BF">
              <w:rPr>
                <w:lang w:val="ru-RU"/>
              </w:rPr>
              <w:t>довательность выполненных работ, содержит выводы и ана</w:t>
            </w:r>
            <w:r w:rsidR="004905BF" w:rsidRPr="004905BF">
              <w:rPr>
                <w:lang w:val="ru-RU"/>
              </w:rPr>
              <w:t>лиз практической деятельности</w:t>
            </w:r>
          </w:p>
        </w:tc>
        <w:tc>
          <w:tcPr>
            <w:tcW w:w="1559" w:type="dxa"/>
          </w:tcPr>
          <w:p w14:paraId="1253D073" w14:textId="4E6E776C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4707B6F" w14:textId="417EBED4" w:rsidR="000B4669" w:rsidRPr="00BB2481" w:rsidRDefault="000B4669" w:rsidP="00B16B4E">
            <w:pPr>
              <w:jc w:val="center"/>
              <w:rPr>
                <w:iCs/>
              </w:rPr>
            </w:pPr>
            <w:r w:rsidRPr="00BB2481">
              <w:rPr>
                <w:iCs/>
              </w:rPr>
              <w:t>5</w:t>
            </w:r>
          </w:p>
        </w:tc>
      </w:tr>
      <w:tr w:rsidR="000B4669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20D6ECA1" w14:textId="2508A5F3" w:rsidR="00233F07" w:rsidRPr="004905BF" w:rsidRDefault="00233F07" w:rsidP="00781E24">
            <w:pPr>
              <w:ind w:firstLine="34"/>
            </w:pPr>
            <w:r w:rsidRPr="004905BF">
              <w:t xml:space="preserve">Отчет о прохождении </w:t>
            </w:r>
            <w:r w:rsidR="00BB2481">
              <w:t>учебной</w:t>
            </w:r>
            <w:r w:rsidRPr="004905BF">
              <w:t xml:space="preserve"> практики, а также дневник практики оформлен в соответствии с т</w:t>
            </w:r>
            <w:r w:rsidR="003A17C8" w:rsidRPr="004905BF">
              <w:t xml:space="preserve">ребованиями программы практики, </w:t>
            </w:r>
            <w:r w:rsidRPr="004905BF"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4905BF">
              <w:t>териала, выводов и рекомендаций.</w:t>
            </w:r>
          </w:p>
          <w:p w14:paraId="3EEB8674" w14:textId="3193F8D8" w:rsidR="003A17C8" w:rsidRPr="004905BF" w:rsidRDefault="003A17C8" w:rsidP="00233F07">
            <w:r w:rsidRPr="004905BF">
              <w:t>Обучающийся:</w:t>
            </w:r>
          </w:p>
          <w:p w14:paraId="5CC91EB9" w14:textId="77777777" w:rsidR="003A17C8" w:rsidRPr="004905BF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4905BF">
              <w:t xml:space="preserve">в </w:t>
            </w:r>
            <w:r w:rsidR="003A17C8" w:rsidRPr="004905BF">
              <w:t>выступлении</w:t>
            </w:r>
            <w:r w:rsidRPr="004905BF">
              <w:t xml:space="preserve"> демонстрирует твердые знания программного материала, грамотно </w:t>
            </w:r>
            <w:proofErr w:type="gramStart"/>
            <w:r w:rsidRPr="004905BF">
              <w:t>и по существу</w:t>
            </w:r>
            <w:proofErr w:type="gramEnd"/>
            <w:r w:rsidRPr="004905BF">
              <w:t xml:space="preserve">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14:paraId="6AE92E94" w14:textId="77777777" w:rsidR="000B4669" w:rsidRPr="004905BF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4905BF">
              <w:t>хорошо знает производственный процесс и функционирование предприятия в целом.</w:t>
            </w:r>
          </w:p>
          <w:p w14:paraId="1829EAD1" w14:textId="77777777" w:rsidR="00985DF9" w:rsidRPr="004905BF" w:rsidRDefault="00985DF9" w:rsidP="00985DF9">
            <w:pPr>
              <w:pStyle w:val="af0"/>
              <w:tabs>
                <w:tab w:val="left" w:pos="266"/>
              </w:tabs>
              <w:ind w:left="0"/>
            </w:pPr>
            <w:r w:rsidRPr="004905BF">
              <w:lastRenderedPageBreak/>
              <w:t>Ответ содержит несколько фактических ошибок, иллюстрируется примерами.</w:t>
            </w:r>
          </w:p>
          <w:p w14:paraId="2FEC7392" w14:textId="2CEF87E5" w:rsidR="003D5125" w:rsidRPr="004905BF" w:rsidRDefault="003D5125" w:rsidP="0005224A">
            <w:pPr>
              <w:pStyle w:val="af0"/>
              <w:tabs>
                <w:tab w:val="left" w:pos="266"/>
              </w:tabs>
              <w:ind w:left="0"/>
            </w:pPr>
            <w:r w:rsidRPr="004905BF">
              <w:t xml:space="preserve">Дневник практики заполнен практически полностью, </w:t>
            </w:r>
            <w:r w:rsidR="0005224A" w:rsidRPr="004905BF">
              <w:t>проведен частичн</w:t>
            </w:r>
            <w:r w:rsidR="004905BF" w:rsidRPr="004905BF">
              <w:t>ый анализ практической работы</w:t>
            </w:r>
          </w:p>
        </w:tc>
        <w:tc>
          <w:tcPr>
            <w:tcW w:w="1559" w:type="dxa"/>
          </w:tcPr>
          <w:p w14:paraId="1D1A7751" w14:textId="7EE8500F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1B6018A6" w14:textId="77777777" w:rsidR="000B4669" w:rsidRPr="00BB2481" w:rsidRDefault="000B4669" w:rsidP="00B16B4E">
            <w:pPr>
              <w:jc w:val="center"/>
              <w:rPr>
                <w:iCs/>
              </w:rPr>
            </w:pPr>
            <w:r w:rsidRPr="00BB2481">
              <w:rPr>
                <w:iCs/>
              </w:rPr>
              <w:t>4</w:t>
            </w:r>
          </w:p>
        </w:tc>
      </w:tr>
      <w:tr w:rsidR="000B4669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BF5F24F" w14:textId="27D4A7FE" w:rsidR="00985DF9" w:rsidRPr="004905BF" w:rsidRDefault="00985DF9" w:rsidP="00781E24">
            <w:r w:rsidRPr="004905BF">
              <w:t xml:space="preserve">Отчет о прохождении </w:t>
            </w:r>
            <w:r w:rsidR="00BB2481">
              <w:t>учебной</w:t>
            </w:r>
            <w:r w:rsidRPr="004905BF">
              <w:t xml:space="preserve"> практики, а также дневник практики оформлен</w:t>
            </w:r>
            <w:r w:rsidR="00E56C81" w:rsidRPr="004905BF">
              <w:t>,</w:t>
            </w:r>
            <w:r w:rsidRPr="004905BF">
              <w:t xml:space="preserve"> </w:t>
            </w:r>
            <w:r w:rsidR="00E56C81" w:rsidRPr="004905BF">
              <w:t>с нарушениями к</w:t>
            </w:r>
            <w:r w:rsidR="00DD7EFE" w:rsidRPr="004905BF">
              <w:t xml:space="preserve"> </w:t>
            </w:r>
            <w:r w:rsidRPr="004905BF">
              <w:t>т</w:t>
            </w:r>
            <w:r w:rsidR="000D4962" w:rsidRPr="004905BF">
              <w:t xml:space="preserve">ребованиям, </w:t>
            </w:r>
            <w:r w:rsidRPr="004905BF">
              <w:t>содержание разделов отчета о</w:t>
            </w:r>
            <w:r w:rsidR="00BB2481">
              <w:t>б</w:t>
            </w:r>
            <w:r w:rsidRPr="004905BF">
              <w:t xml:space="preserve"> </w:t>
            </w:r>
            <w:r w:rsidR="00BB2481">
              <w:t>учебной</w:t>
            </w:r>
            <w:r w:rsidRPr="004905BF">
              <w:t xml:space="preserve"> практик</w:t>
            </w:r>
            <w:r w:rsidR="00BB2481">
              <w:t>е</w:t>
            </w:r>
            <w:r w:rsidR="000D4962" w:rsidRPr="004905BF">
              <w:t>,</w:t>
            </w:r>
            <w:r w:rsidRPr="004905BF">
              <w:t xml:space="preserve"> в основном</w:t>
            </w:r>
            <w:r w:rsidR="000D4962" w:rsidRPr="004905BF">
              <w:t>,</w:t>
            </w:r>
            <w:r w:rsidRPr="004905BF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555DA39B" w14:textId="77777777" w:rsidR="00985DF9" w:rsidRPr="004905BF" w:rsidRDefault="00985DF9" w:rsidP="00985DF9">
            <w:r w:rsidRPr="004905BF">
              <w:t>Обучающийся:</w:t>
            </w:r>
          </w:p>
          <w:p w14:paraId="045A4229" w14:textId="73AE57D9" w:rsidR="00985DF9" w:rsidRPr="004905BF" w:rsidRDefault="00985DF9" w:rsidP="009C7EC6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4905BF">
              <w:t xml:space="preserve">в выступлении демонстрирует </w:t>
            </w:r>
            <w:r w:rsidR="000D4962" w:rsidRPr="004905BF">
              <w:t xml:space="preserve">удовлетворительные </w:t>
            </w:r>
            <w:r w:rsidRPr="004905BF">
              <w:t>знания программного материала, допускает существенны</w:t>
            </w:r>
            <w:r w:rsidR="000D4962" w:rsidRPr="004905BF">
              <w:t xml:space="preserve">е </w:t>
            </w:r>
            <w:r w:rsidRPr="004905BF">
              <w:t>неточност</w:t>
            </w:r>
            <w:r w:rsidR="000D4962" w:rsidRPr="004905BF">
              <w:t>и</w:t>
            </w:r>
            <w:r w:rsidRPr="004905BF">
              <w:t xml:space="preserve"> в ответах, </w:t>
            </w:r>
            <w:r w:rsidR="000D4962" w:rsidRPr="004905BF">
              <w:t>затрудняется</w:t>
            </w:r>
            <w:r w:rsidRPr="004905BF">
              <w:t xml:space="preserve"> при анализе практических ситуаций;</w:t>
            </w:r>
          </w:p>
          <w:p w14:paraId="15A8D200" w14:textId="5016EB83" w:rsidR="00985DF9" w:rsidRPr="004905BF" w:rsidRDefault="009C7EC6" w:rsidP="00985DF9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4905BF">
              <w:t xml:space="preserve">удовлетворительно </w:t>
            </w:r>
            <w:r w:rsidR="00985DF9" w:rsidRPr="004905BF">
              <w:t>знает производственный процесс и функционирование предприятия в целом.</w:t>
            </w:r>
          </w:p>
          <w:p w14:paraId="7AF142BC" w14:textId="77777777" w:rsidR="000B4669" w:rsidRPr="004905BF" w:rsidRDefault="00985DF9" w:rsidP="009C7EC6">
            <w:r w:rsidRPr="004905BF">
              <w:t xml:space="preserve">Ответ содержит несколько </w:t>
            </w:r>
            <w:r w:rsidR="009C7EC6" w:rsidRPr="004905BF">
              <w:t xml:space="preserve">грубых и </w:t>
            </w:r>
            <w:r w:rsidRPr="004905BF">
              <w:t>фактических ошибок</w:t>
            </w:r>
            <w:r w:rsidR="009C7EC6" w:rsidRPr="004905BF">
              <w:t>.</w:t>
            </w:r>
          </w:p>
          <w:p w14:paraId="145AB970" w14:textId="518D7E7F" w:rsidR="0005224A" w:rsidRPr="004905BF" w:rsidRDefault="0005224A" w:rsidP="00AF32B5">
            <w:r w:rsidRPr="004905BF">
              <w:t xml:space="preserve">Дневник практики заполнен </w:t>
            </w:r>
            <w:r w:rsidR="00AF32B5" w:rsidRPr="004905BF">
              <w:t>не полностью</w:t>
            </w:r>
            <w:r w:rsidRPr="004905BF">
              <w:t>, анализ практической работы</w:t>
            </w:r>
            <w:r w:rsidR="00DD7EFE" w:rsidRPr="004905BF">
              <w:t xml:space="preserve"> </w:t>
            </w:r>
            <w:r w:rsidR="004905BF" w:rsidRPr="004905BF">
              <w:t>представлен эпизодически</w:t>
            </w:r>
          </w:p>
        </w:tc>
        <w:tc>
          <w:tcPr>
            <w:tcW w:w="1559" w:type="dxa"/>
          </w:tcPr>
          <w:p w14:paraId="7788B881" w14:textId="315449E2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531B1D41" w14:textId="77777777" w:rsidR="000B4669" w:rsidRPr="00BB2481" w:rsidRDefault="000B4669" w:rsidP="00B16B4E">
            <w:pPr>
              <w:jc w:val="center"/>
              <w:rPr>
                <w:iCs/>
              </w:rPr>
            </w:pPr>
            <w:r w:rsidRPr="00BB2481">
              <w:rPr>
                <w:iCs/>
              </w:rPr>
              <w:t>3</w:t>
            </w:r>
          </w:p>
        </w:tc>
      </w:tr>
      <w:tr w:rsidR="000B4669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F550466" w14:textId="77777777" w:rsidR="009C7EC6" w:rsidRPr="004905BF" w:rsidRDefault="009C7EC6" w:rsidP="009C7EC6">
            <w:r w:rsidRPr="004905BF">
              <w:t>Обучающийся:</w:t>
            </w:r>
          </w:p>
          <w:p w14:paraId="2B96B4F1" w14:textId="5DF58DB9" w:rsidR="009C7EC6" w:rsidRPr="004905BF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4905BF">
              <w:t>не выполнил или выполнил не полностью программу практики;</w:t>
            </w:r>
          </w:p>
          <w:p w14:paraId="4FA84D01" w14:textId="603C62C6" w:rsidR="009C7EC6" w:rsidRPr="004905BF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4905BF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5AB8714D" w14:textId="77777777" w:rsidR="00C34506" w:rsidRPr="004905BF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4905BF">
              <w:t>оформление отчета по практике не соответствует требованиям</w:t>
            </w:r>
          </w:p>
          <w:p w14:paraId="0D2197D2" w14:textId="77777777" w:rsidR="000B4669" w:rsidRPr="004905BF" w:rsidRDefault="00C34506" w:rsidP="00C3450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4905BF">
              <w:t xml:space="preserve">в выступлении не </w:t>
            </w:r>
            <w:r w:rsidR="009C7EC6" w:rsidRPr="004905BF">
              <w:t>ответил на заданные воп</w:t>
            </w:r>
            <w:r w:rsidRPr="004905BF">
              <w:t>росы или допустил грубые ошибки.</w:t>
            </w:r>
          </w:p>
          <w:p w14:paraId="34B46DB8" w14:textId="4C9CD2B5" w:rsidR="00AF32B5" w:rsidRPr="004905BF" w:rsidRDefault="00AF32B5" w:rsidP="00AF32B5">
            <w:pPr>
              <w:pStyle w:val="af0"/>
              <w:tabs>
                <w:tab w:val="left" w:pos="291"/>
              </w:tabs>
              <w:ind w:left="0"/>
            </w:pPr>
            <w:r w:rsidRPr="004905BF">
              <w:t>Дневник практики не з</w:t>
            </w:r>
            <w:r w:rsidR="004905BF" w:rsidRPr="004905BF">
              <w:t>аполнен или заполнен частично</w:t>
            </w:r>
          </w:p>
        </w:tc>
        <w:tc>
          <w:tcPr>
            <w:tcW w:w="1559" w:type="dxa"/>
          </w:tcPr>
          <w:p w14:paraId="08E2047D" w14:textId="09A3354D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61D2DE50" w14:textId="77777777" w:rsidR="000B4669" w:rsidRPr="00BB2481" w:rsidRDefault="000B4669" w:rsidP="00B16B4E">
            <w:pPr>
              <w:jc w:val="center"/>
              <w:rPr>
                <w:iCs/>
              </w:rPr>
            </w:pPr>
            <w:r w:rsidRPr="00BB2481">
              <w:rPr>
                <w:iCs/>
              </w:rPr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DF52B1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67CFA12E"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lastRenderedPageBreak/>
              <w:t>Текущий контроль</w:t>
            </w:r>
          </w:p>
        </w:tc>
        <w:tc>
          <w:tcPr>
            <w:tcW w:w="1701" w:type="dxa"/>
          </w:tcPr>
          <w:p w14:paraId="2E48FBBA" w14:textId="5540886A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0EDC831" w14:textId="42995DC2" w:rsidR="00576BB3" w:rsidRPr="00E06F93" w:rsidRDefault="00FB4874" w:rsidP="00FB4874">
            <w:pPr>
              <w:jc w:val="center"/>
              <w:rPr>
                <w:bCs/>
                <w:iCs/>
              </w:rPr>
            </w:pPr>
            <w:r w:rsidRPr="00E06F93">
              <w:rPr>
                <w:bCs/>
                <w:iCs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14:paraId="32ECCB35" w14:textId="5BA9499D"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27BE2240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6AA9FB5C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(отлично)</w:t>
            </w:r>
          </w:p>
          <w:p w14:paraId="161CEA2A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(хорошо)</w:t>
            </w:r>
          </w:p>
          <w:p w14:paraId="6E501CC1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(удовлетворительно)</w:t>
            </w:r>
          </w:p>
          <w:p w14:paraId="05251505" w14:textId="126C0D9B" w:rsidR="00576BB3" w:rsidRPr="008E7EFF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не зачтено (неудовлетворительно)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4434BFA0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F76E186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(отлично)</w:t>
            </w:r>
          </w:p>
          <w:p w14:paraId="5EB68E72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(хорошо)</w:t>
            </w:r>
          </w:p>
          <w:p w14:paraId="1C83912B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(удовлетворительно)</w:t>
            </w:r>
          </w:p>
          <w:p w14:paraId="2ED37B4E" w14:textId="7E64EBB8" w:rsidR="00576BB3" w:rsidRPr="008E7EFF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не зачтено (неудовлетворительно)</w:t>
            </w: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26127EBA" w14:textId="3C6BA175" w:rsidR="0095344A" w:rsidRPr="004905BF" w:rsidRDefault="0095344A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</w:t>
      </w:r>
      <w:r w:rsidRPr="004905BF">
        <w:rPr>
          <w:sz w:val="24"/>
          <w:szCs w:val="24"/>
        </w:rPr>
        <w:t xml:space="preserve">с заключенным/заключенными договором/договорами о практической подготовке. </w:t>
      </w:r>
    </w:p>
    <w:p w14:paraId="411EFA3B" w14:textId="060FEF6D" w:rsidR="00745475" w:rsidRPr="004905BF" w:rsidRDefault="00AA4DC4" w:rsidP="004905BF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="00FA7DD5">
        <w:rPr>
          <w:sz w:val="24"/>
          <w:szCs w:val="24"/>
        </w:rPr>
        <w:t>лаборатории</w:t>
      </w:r>
      <w:r w:rsidR="004905BF">
        <w:rPr>
          <w:i/>
          <w:sz w:val="24"/>
          <w:szCs w:val="24"/>
        </w:rPr>
        <w:t>,</w:t>
      </w:r>
      <w:r w:rsidR="00FA7DD5">
        <w:rPr>
          <w:i/>
          <w:sz w:val="24"/>
          <w:szCs w:val="24"/>
        </w:rPr>
        <w:t xml:space="preserve"> </w:t>
      </w:r>
      <w:r w:rsidRPr="00AA4DC4">
        <w:rPr>
          <w:sz w:val="24"/>
          <w:szCs w:val="24"/>
        </w:rPr>
        <w:t>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45475" w:rsidRPr="0021251B" w14:paraId="3067E300" w14:textId="77777777" w:rsidTr="00317827">
        <w:trPr>
          <w:trHeight w:val="312"/>
        </w:trPr>
        <w:tc>
          <w:tcPr>
            <w:tcW w:w="9747" w:type="dxa"/>
            <w:gridSpan w:val="2"/>
          </w:tcPr>
          <w:p w14:paraId="5C728512" w14:textId="77777777" w:rsidR="00745475" w:rsidRPr="00317827" w:rsidRDefault="00745475" w:rsidP="00AD256A">
            <w:pPr>
              <w:jc w:val="both"/>
              <w:rPr>
                <w:b/>
                <w:bCs/>
                <w:i/>
                <w:color w:val="000000"/>
              </w:rPr>
            </w:pPr>
            <w:r w:rsidRPr="00317827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745475" w:rsidRPr="0021251B" w14:paraId="6776D5B3" w14:textId="77777777" w:rsidTr="00C943AC">
        <w:tc>
          <w:tcPr>
            <w:tcW w:w="4786" w:type="dxa"/>
            <w:vAlign w:val="center"/>
          </w:tcPr>
          <w:p w14:paraId="1C7C3A37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 xml:space="preserve">№ и наименование учебных аудиторий, лабораторий, мастерских, </w:t>
            </w:r>
            <w:proofErr w:type="gramStart"/>
            <w:r w:rsidRPr="00317827">
              <w:rPr>
                <w:b/>
              </w:rPr>
              <w:t>помещений</w:t>
            </w:r>
            <w:proofErr w:type="gramEnd"/>
            <w:r w:rsidRPr="00317827">
              <w:rPr>
                <w:b/>
              </w:rPr>
              <w:t xml:space="preserve">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64D200D5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 xml:space="preserve">Оснащенность учебных аудиторий, лабораторий, мастерских, </w:t>
            </w:r>
            <w:proofErr w:type="gramStart"/>
            <w:r w:rsidRPr="00317827">
              <w:rPr>
                <w:b/>
              </w:rPr>
              <w:t>помещений</w:t>
            </w:r>
            <w:proofErr w:type="gramEnd"/>
            <w:r w:rsidRPr="00317827">
              <w:rPr>
                <w:b/>
              </w:rPr>
              <w:t xml:space="preserve"> предназначенных для практической подготовки</w:t>
            </w:r>
          </w:p>
        </w:tc>
      </w:tr>
      <w:tr w:rsidR="00C943AC" w:rsidRPr="0021251B" w14:paraId="16DDEE99" w14:textId="77777777" w:rsidTr="00C943AC">
        <w:tc>
          <w:tcPr>
            <w:tcW w:w="4786" w:type="dxa"/>
          </w:tcPr>
          <w:p w14:paraId="42FABDCA" w14:textId="3134DB22" w:rsidR="00C943AC" w:rsidRPr="0021251B" w:rsidRDefault="00C943AC" w:rsidP="00EB19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905BF">
              <w:rPr>
                <w:sz w:val="24"/>
                <w:szCs w:val="24"/>
              </w:rPr>
              <w:t>лаборатория для проведения занятий по практической подготовке</w:t>
            </w:r>
          </w:p>
        </w:tc>
        <w:tc>
          <w:tcPr>
            <w:tcW w:w="4961" w:type="dxa"/>
            <w:vAlign w:val="center"/>
          </w:tcPr>
          <w:p w14:paraId="284FC24E" w14:textId="3C73AAC8" w:rsidR="00C943AC" w:rsidRPr="00FA7DD5" w:rsidRDefault="00C943AC" w:rsidP="004905BF">
            <w:pPr>
              <w:rPr>
                <w:sz w:val="24"/>
                <w:szCs w:val="24"/>
              </w:rPr>
            </w:pPr>
            <w:r w:rsidRPr="00FA7DD5">
              <w:rPr>
                <w:sz w:val="24"/>
                <w:szCs w:val="24"/>
              </w:rPr>
              <w:t>Комплект учебной мебели, технические средства обучения, служащие для представления учебной информации большой аудитории: 5 персональных компьютеров, принтеры</w:t>
            </w:r>
          </w:p>
        </w:tc>
      </w:tr>
    </w:tbl>
    <w:p w14:paraId="7F2E17F6" w14:textId="77777777" w:rsid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6EF92E4A" w14:textId="77777777" w:rsidR="004905BF" w:rsidRPr="004905BF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</w:t>
      </w:r>
    </w:p>
    <w:p w14:paraId="2A18C21D" w14:textId="56C258D6" w:rsidR="004179ED" w:rsidRDefault="004905BF" w:rsidP="009516D8">
      <w:pPr>
        <w:pStyle w:val="1"/>
        <w:numPr>
          <w:ilvl w:val="0"/>
          <w:numId w:val="0"/>
        </w:numPr>
        <w:ind w:left="709"/>
        <w:rPr>
          <w:i/>
          <w:szCs w:val="24"/>
        </w:rPr>
      </w:pPr>
      <w:r>
        <w:t>Учебной практики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4179ED" w:rsidRPr="0021251B" w14:paraId="659E45E8" w14:textId="77777777" w:rsidTr="00AD25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DB8F8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1E02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4C84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7DFB68" w14:textId="77777777" w:rsidR="004179ED" w:rsidRPr="0021251B" w:rsidRDefault="004179ED" w:rsidP="00AD256A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22C41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C94AD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1492BEA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69BFB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73ABC3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316CB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9ED" w:rsidRPr="0021251B" w14:paraId="1A1627CF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ECBF2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6E2E42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173D1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F4EA9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8C8F8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A2C6AF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CF353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FA97D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4179ED" w:rsidRPr="0021251B" w14:paraId="6D412D7F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01EC5D" w14:textId="1DC4F922" w:rsidR="004179ED" w:rsidRPr="0021251B" w:rsidRDefault="004179ED" w:rsidP="0075373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5373F">
              <w:rPr>
                <w:sz w:val="24"/>
                <w:szCs w:val="24"/>
                <w:lang w:eastAsia="ar-SA"/>
              </w:rPr>
              <w:t>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5A684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0407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17463D" w:rsidRPr="0021251B" w14:paraId="63E9B6BE" w14:textId="77777777" w:rsidTr="00D05F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7B60BD" w14:textId="6CEE6155" w:rsidR="0017463D" w:rsidRPr="0021251B" w:rsidRDefault="0017463D" w:rsidP="0017463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B1963" w14:textId="29C8C32B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Абрамов Р.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49C600" w14:textId="51EEF9A2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Государственное и муниципальное управление: учебник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DE270" w14:textId="05364954" w:rsidR="0017463D" w:rsidRPr="0021251B" w:rsidRDefault="0017463D" w:rsidP="0017463D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4C6DD" w14:textId="56AE5897" w:rsidR="0017463D" w:rsidRPr="00644294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8A52C9" w14:textId="2C07258C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69E38" w14:textId="6F60AF7D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https://znanium.com/catalog/product/1222458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B314" w14:textId="77777777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7463D" w:rsidRPr="0021251B" w14:paraId="5ECBCFEE" w14:textId="77777777" w:rsidTr="00D05F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484DF" w14:textId="0F9279E8" w:rsidR="0017463D" w:rsidRPr="0021251B" w:rsidRDefault="0017463D" w:rsidP="0017463D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3A1D6D" w14:textId="2DC3C4FE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2419F5">
              <w:rPr>
                <w:shd w:val="clear" w:color="auto" w:fill="FFFFFF"/>
              </w:rPr>
              <w:t>Кормишкина</w:t>
            </w:r>
            <w:proofErr w:type="spellEnd"/>
            <w:r w:rsidRPr="002419F5">
              <w:rPr>
                <w:shd w:val="clear" w:color="auto" w:fill="FFFFFF"/>
              </w:rPr>
              <w:t xml:space="preserve"> Л.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7C433" w14:textId="3A6DC179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Государственное и муниципальное управление: итоговая государственная аттестация студентов: учеб.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7EBE0F" w14:textId="73D40D3D" w:rsidR="0017463D" w:rsidRPr="0021251B" w:rsidRDefault="0017463D" w:rsidP="0017463D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учеб</w:t>
            </w:r>
            <w:r>
              <w:rPr>
                <w:shd w:val="clear" w:color="auto" w:fill="FFFFFF"/>
              </w:rPr>
              <w:t>ное</w:t>
            </w:r>
            <w:r w:rsidRPr="002419F5">
              <w:rPr>
                <w:shd w:val="clear" w:color="auto" w:fill="FFFFFF"/>
              </w:rPr>
              <w:t xml:space="preserve">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4DFDA6" w14:textId="6AA6CC5C" w:rsidR="0017463D" w:rsidRPr="00644294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4AFD01" w14:textId="7FC44546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val="en-US" w:eastAsia="ar-SA"/>
              </w:rPr>
            </w:pPr>
            <w:r w:rsidRPr="002419F5">
              <w:rPr>
                <w:shd w:val="clear" w:color="auto" w:fill="FFFFFF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21E709" w14:textId="200AA843" w:rsidR="0017463D" w:rsidRPr="00FA7DD5" w:rsidRDefault="0017463D" w:rsidP="0017463D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2419F5">
              <w:rPr>
                <w:shd w:val="clear" w:color="auto" w:fill="FFFFFF"/>
              </w:rPr>
              <w:t>https://znanium.com/catalog/product/927445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30A3" w14:textId="6C2AB4BC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7463D" w:rsidRPr="0021251B" w14:paraId="7696D5DC" w14:textId="77777777" w:rsidTr="004078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2B783E" w14:textId="0F5EE999" w:rsidR="0017463D" w:rsidRPr="0021251B" w:rsidRDefault="0017463D" w:rsidP="0017463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B08AD6" w14:textId="472FF050" w:rsidR="0017463D" w:rsidRPr="000D5634" w:rsidRDefault="0017463D" w:rsidP="0017463D">
            <w:pPr>
              <w:suppressAutoHyphens/>
              <w:rPr>
                <w:sz w:val="24"/>
                <w:szCs w:val="24"/>
              </w:rPr>
            </w:pPr>
            <w:proofErr w:type="spellStart"/>
            <w:r w:rsidRPr="002419F5">
              <w:rPr>
                <w:shd w:val="clear" w:color="auto" w:fill="FFFFFF"/>
              </w:rPr>
              <w:t>Звонников</w:t>
            </w:r>
            <w:proofErr w:type="spellEnd"/>
            <w:r w:rsidRPr="002419F5">
              <w:rPr>
                <w:shd w:val="clear" w:color="auto" w:fill="FFFFFF"/>
              </w:rPr>
              <w:t xml:space="preserve"> В.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CB02F1" w14:textId="798AD795" w:rsidR="0017463D" w:rsidRPr="000D5634" w:rsidRDefault="0017463D" w:rsidP="0017463D">
            <w:pPr>
              <w:suppressAutoHyphens/>
              <w:rPr>
                <w:bCs/>
                <w:sz w:val="24"/>
                <w:szCs w:val="24"/>
              </w:rPr>
            </w:pPr>
            <w:r w:rsidRPr="002419F5">
              <w:rPr>
                <w:shd w:val="clear" w:color="auto" w:fill="FFFFFF"/>
              </w:rPr>
              <w:t>Государственное и муниципальное управление (академический бакалавриат). Программы учебных дисциплин: учебное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CB12A" w14:textId="0ABADD5C" w:rsidR="0017463D" w:rsidRPr="000D5634" w:rsidRDefault="0017463D" w:rsidP="0017463D">
            <w:pPr>
              <w:suppressAutoHyphens/>
              <w:rPr>
                <w:sz w:val="24"/>
                <w:szCs w:val="24"/>
              </w:rPr>
            </w:pPr>
            <w:r w:rsidRPr="002419F5">
              <w:rPr>
                <w:shd w:val="clear" w:color="auto" w:fill="FFFFFF"/>
              </w:rPr>
              <w:t>учеб</w:t>
            </w:r>
            <w:r>
              <w:rPr>
                <w:shd w:val="clear" w:color="auto" w:fill="FFFFFF"/>
              </w:rPr>
              <w:t>ное</w:t>
            </w:r>
            <w:r w:rsidRPr="002419F5">
              <w:rPr>
                <w:shd w:val="clear" w:color="auto" w:fill="FFFFFF"/>
              </w:rPr>
              <w:t xml:space="preserve">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657B63" w14:textId="279274AB" w:rsidR="0017463D" w:rsidRPr="00644294" w:rsidRDefault="0017463D" w:rsidP="0017463D">
            <w:pPr>
              <w:rPr>
                <w:sz w:val="24"/>
                <w:szCs w:val="24"/>
              </w:rPr>
            </w:pPr>
            <w:r w:rsidRPr="002419F5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3B6AB7" w14:textId="682241CF" w:rsidR="0017463D" w:rsidRPr="000D5634" w:rsidRDefault="0017463D" w:rsidP="0017463D">
            <w:pPr>
              <w:suppressAutoHyphens/>
              <w:rPr>
                <w:bCs/>
                <w:sz w:val="24"/>
                <w:szCs w:val="24"/>
              </w:rPr>
            </w:pPr>
            <w:r w:rsidRPr="002419F5">
              <w:rPr>
                <w:shd w:val="clear" w:color="auto" w:fill="FFFFFF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79E1F2" w14:textId="0CEB4FEA" w:rsidR="0017463D" w:rsidRPr="008E7EFF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https://znanium.com/catalog/product/1039050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D73B" w14:textId="3D648E8D" w:rsidR="0017463D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179ED" w:rsidRPr="0021251B" w14:paraId="4CA2B1A2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4BAD2" w14:textId="292A80B4" w:rsidR="004179ED" w:rsidRPr="00644294" w:rsidRDefault="004179ED" w:rsidP="0075373F">
            <w:pPr>
              <w:suppressAutoHyphens/>
              <w:rPr>
                <w:sz w:val="24"/>
                <w:szCs w:val="24"/>
                <w:lang w:eastAsia="ar-SA"/>
              </w:rPr>
            </w:pPr>
            <w:r w:rsidRPr="00644294">
              <w:rPr>
                <w:sz w:val="24"/>
                <w:szCs w:val="24"/>
                <w:lang w:eastAsia="ar-SA"/>
              </w:rPr>
              <w:t>1</w:t>
            </w:r>
            <w:r w:rsidR="0075373F" w:rsidRPr="00644294">
              <w:rPr>
                <w:sz w:val="24"/>
                <w:szCs w:val="24"/>
                <w:lang w:eastAsia="ar-SA"/>
              </w:rPr>
              <w:t>2</w:t>
            </w:r>
            <w:r w:rsidRPr="00644294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FF092" w14:textId="77777777" w:rsidR="004179ED" w:rsidRPr="0021251B" w:rsidRDefault="004179ED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C232" w14:textId="77777777" w:rsidR="004179ED" w:rsidRPr="0021251B" w:rsidRDefault="004179ED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7463D" w:rsidRPr="0021251B" w14:paraId="19B42D99" w14:textId="77777777" w:rsidTr="008514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579E8" w14:textId="123690B4" w:rsidR="0017463D" w:rsidRPr="0021251B" w:rsidRDefault="0017463D" w:rsidP="0017463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A27BE4" w14:textId="77D4AA02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2419F5">
              <w:rPr>
                <w:shd w:val="clear" w:color="auto" w:fill="FFFFFF"/>
              </w:rPr>
              <w:t>Полтарыхин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2419F5">
              <w:rPr>
                <w:shd w:val="clear" w:color="auto" w:fill="FFFFFF"/>
              </w:rPr>
              <w:t>А.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77C607" w14:textId="53F40736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Государственное и муниципальное управление: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F4B91B" w14:textId="5D216532" w:rsidR="0017463D" w:rsidRPr="00644294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E3459" w14:textId="1BB6F598" w:rsidR="0017463D" w:rsidRPr="00644294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DB179F" w14:textId="5CF8BE76" w:rsidR="0017463D" w:rsidRPr="0021251B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6E665" w14:textId="66A8BD65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https://znanium.com/catalog/product/1859958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69CA" w14:textId="55BD939C" w:rsidR="0017463D" w:rsidRPr="0021251B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7463D" w:rsidRPr="0021251B" w14:paraId="20E6781C" w14:textId="77777777" w:rsidTr="008514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5F770" w14:textId="10CB06EC" w:rsidR="0017463D" w:rsidRPr="0021251B" w:rsidRDefault="0017463D" w:rsidP="0017463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25EA7" w14:textId="4D293F09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Пономаренко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65F3C7" w14:textId="138BCF0A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Экономика и финансы общественного сектора: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45DB3C" w14:textId="0C139578" w:rsidR="0017463D" w:rsidRPr="00644294" w:rsidRDefault="0017463D" w:rsidP="0017463D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83A47" w14:textId="1E901437" w:rsidR="0017463D" w:rsidRPr="00644294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Москва: Альфа-М: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E09973" w14:textId="57525BF3" w:rsidR="0017463D" w:rsidRPr="0021251B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6B9ABC" w14:textId="118ACDAC" w:rsidR="0017463D" w:rsidRPr="0021251B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https://znanium.com/catalog/product/1081382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DC7D" w14:textId="0FE52263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7463D" w:rsidRPr="0021251B" w14:paraId="5D40F0C8" w14:textId="77777777" w:rsidTr="008514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9A95B3" w14:textId="6BEC1DF3" w:rsidR="0017463D" w:rsidRPr="0021251B" w:rsidRDefault="0017463D" w:rsidP="0017463D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6DD176" w14:textId="1500FA02" w:rsidR="0017463D" w:rsidRPr="0021251B" w:rsidRDefault="0017463D" w:rsidP="0017463D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419F5">
              <w:rPr>
                <w:shd w:val="clear" w:color="auto" w:fill="FFFFFF"/>
              </w:rPr>
              <w:t>Полтарыхин</w:t>
            </w:r>
            <w:proofErr w:type="spellEnd"/>
            <w:r>
              <w:rPr>
                <w:shd w:val="clear" w:color="auto" w:fill="FFFFFF"/>
              </w:rPr>
              <w:t xml:space="preserve"> А.Л.,</w:t>
            </w:r>
            <w:r w:rsidRPr="002419F5">
              <w:rPr>
                <w:shd w:val="clear" w:color="auto" w:fill="FFFFFF"/>
              </w:rPr>
              <w:t xml:space="preserve"> Сычева</w:t>
            </w:r>
            <w:r>
              <w:rPr>
                <w:shd w:val="clear" w:color="auto" w:fill="FFFFFF"/>
              </w:rPr>
              <w:t xml:space="preserve">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09891E" w14:textId="1857CFBF" w:rsidR="0017463D" w:rsidRPr="00FA7DD5" w:rsidRDefault="0017463D" w:rsidP="0017463D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Региональная экономика: учебное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DDF114" w14:textId="00AAB839" w:rsidR="0017463D" w:rsidRPr="00644294" w:rsidRDefault="0017463D" w:rsidP="0017463D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учеб</w:t>
            </w:r>
            <w:r>
              <w:rPr>
                <w:shd w:val="clear" w:color="auto" w:fill="FFFFFF"/>
              </w:rPr>
              <w:t>ное</w:t>
            </w:r>
            <w:r w:rsidRPr="002419F5">
              <w:rPr>
                <w:shd w:val="clear" w:color="auto" w:fill="FFFFFF"/>
              </w:rPr>
              <w:t xml:space="preserve">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767A69" w14:textId="71C210A8" w:rsidR="0017463D" w:rsidRPr="00644294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C3914" w14:textId="294B0E99" w:rsidR="0017463D" w:rsidRPr="0021251B" w:rsidRDefault="0017463D" w:rsidP="0017463D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684BD" w14:textId="09A31B2F" w:rsidR="0017463D" w:rsidRPr="0021251B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https://znanium.com/catalog/product/920544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75ABE" w14:textId="64D4A016" w:rsidR="0017463D" w:rsidRPr="0021251B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516D8" w:rsidRPr="0021251B" w14:paraId="7894E527" w14:textId="77777777" w:rsidTr="00AD256A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4FD43" w14:textId="41105180" w:rsidR="009516D8" w:rsidRPr="0021251B" w:rsidRDefault="009516D8" w:rsidP="0075373F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3D2ABA">
              <w:rPr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="003D2ABA">
              <w:rPr>
                <w:sz w:val="24"/>
                <w:szCs w:val="24"/>
                <w:lang w:eastAsia="en-US"/>
              </w:rPr>
              <w:t>освоению  практики</w:t>
            </w:r>
            <w:proofErr w:type="gramEnd"/>
            <w:r w:rsidR="003D2ABA"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17463D" w:rsidRPr="0021251B" w14:paraId="245A5CF4" w14:textId="77777777" w:rsidTr="00B64F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280614" w14:textId="04FED475" w:rsidR="0017463D" w:rsidRPr="0021251B" w:rsidRDefault="0017463D" w:rsidP="0017463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7DD8F3" w14:textId="1E9DF4BB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32427D">
              <w:rPr>
                <w:lang w:eastAsia="ar-SA"/>
              </w:rPr>
              <w:t>Губачев</w:t>
            </w:r>
            <w:proofErr w:type="spellEnd"/>
            <w:r w:rsidRPr="0032427D">
              <w:rPr>
                <w:lang w:eastAsia="ar-SA"/>
              </w:rPr>
              <w:t xml:space="preserve"> Н.Н.</w:t>
            </w:r>
            <w:r>
              <w:rPr>
                <w:lang w:eastAsia="ar-SA"/>
              </w:rPr>
              <w:t>, Огурцова Н.С., Титов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F8B826" w14:textId="3A7774EF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D5A6E" w14:textId="58982BC6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2F284" w14:textId="48EC04B3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М.: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5EB9E1" w14:textId="584037DF" w:rsidR="0017463D" w:rsidRPr="0021251B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850C2" w14:textId="16B28D81" w:rsidR="0017463D" w:rsidRPr="0021251B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32427D"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F1A8D" w14:textId="6DE95E22" w:rsidR="0017463D" w:rsidRPr="0021251B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7463D" w:rsidRPr="0021251B" w14:paraId="60A07627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ACCC4A" w14:textId="18CD54D4" w:rsidR="0017463D" w:rsidRPr="0021251B" w:rsidRDefault="0017463D" w:rsidP="0017463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260FF2" w14:textId="126F47A7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t>Огурцова Н.С.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3E8152" w14:textId="2E9C468A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Методические указания для самостоятельной работы для студентов по направлению 38.03.0. Управление персоналом, 38.03.04 ГМУ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F3E86D" w14:textId="23779B5F" w:rsidR="0017463D" w:rsidRPr="0021251B" w:rsidRDefault="0017463D" w:rsidP="0017463D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287BEF" w14:textId="41EC5DA1" w:rsidR="0017463D" w:rsidRPr="0021251B" w:rsidRDefault="0017463D" w:rsidP="0017463D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М.РГУ им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274D9A" w14:textId="1B9A36EA" w:rsidR="0017463D" w:rsidRPr="0021251B" w:rsidRDefault="0017463D" w:rsidP="0017463D">
            <w:pPr>
              <w:suppressAutoHyphens/>
              <w:rPr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D8D540" w14:textId="632AB937" w:rsidR="0017463D" w:rsidRPr="0021251B" w:rsidRDefault="0017463D" w:rsidP="0017463D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2427D"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E5B47" w14:textId="2CCD3E8E" w:rsidR="0017463D" w:rsidRPr="0021251B" w:rsidRDefault="0017463D" w:rsidP="0017463D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8298F57" w14:textId="77777777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p w14:paraId="7447CA0F" w14:textId="77777777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  <w:r w:rsidRPr="00661550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550" w:rsidRPr="00661550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 xml:space="preserve">№ </w:t>
            </w:r>
            <w:proofErr w:type="spellStart"/>
            <w:r w:rsidRPr="0066155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61550" w:rsidRPr="00661550" w14:paraId="4D2B09F1" w14:textId="77777777" w:rsidTr="002D3369">
        <w:trPr>
          <w:trHeight w:val="283"/>
        </w:trPr>
        <w:tc>
          <w:tcPr>
            <w:tcW w:w="851" w:type="dxa"/>
          </w:tcPr>
          <w:p w14:paraId="3F2DB40E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5C9E" w14:textId="77777777" w:rsidR="00661550" w:rsidRPr="00D47F57" w:rsidRDefault="006615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D47F57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3" w:history="1"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550" w:rsidRPr="00661550" w14:paraId="7EC1574D" w14:textId="77777777" w:rsidTr="002D3369">
        <w:trPr>
          <w:trHeight w:val="283"/>
        </w:trPr>
        <w:tc>
          <w:tcPr>
            <w:tcW w:w="851" w:type="dxa"/>
          </w:tcPr>
          <w:p w14:paraId="072935A6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FBE5A3" w14:textId="77777777" w:rsidR="00661550" w:rsidRPr="00D47F57" w:rsidRDefault="00661550" w:rsidP="00661550">
            <w:pPr>
              <w:ind w:left="34"/>
              <w:rPr>
                <w:sz w:val="24"/>
                <w:szCs w:val="24"/>
              </w:rPr>
            </w:pPr>
            <w:r w:rsidRPr="00D47F57">
              <w:rPr>
                <w:sz w:val="24"/>
                <w:szCs w:val="24"/>
              </w:rPr>
              <w:t>«</w:t>
            </w:r>
            <w:proofErr w:type="spellStart"/>
            <w:r w:rsidRPr="00D47F5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47F57">
              <w:rPr>
                <w:sz w:val="24"/>
                <w:szCs w:val="24"/>
              </w:rPr>
              <w:t>.</w:t>
            </w:r>
            <w:r w:rsidRPr="00D47F57">
              <w:rPr>
                <w:sz w:val="24"/>
                <w:szCs w:val="24"/>
                <w:lang w:val="en-US"/>
              </w:rPr>
              <w:t>com</w:t>
            </w:r>
            <w:r w:rsidRPr="00D47F5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4A5913B" w14:textId="77777777" w:rsidR="00661550" w:rsidRPr="00D47F57" w:rsidRDefault="007A2D16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hyperlink r:id="rId14" w:history="1"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61550" w:rsidRPr="00D47F57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61550" w:rsidRPr="00661550" w14:paraId="2A967FFB" w14:textId="77777777" w:rsidTr="002D3369">
        <w:trPr>
          <w:trHeight w:val="283"/>
        </w:trPr>
        <w:tc>
          <w:tcPr>
            <w:tcW w:w="851" w:type="dxa"/>
          </w:tcPr>
          <w:p w14:paraId="5A3F2121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6C814" w14:textId="77777777" w:rsidR="00661550" w:rsidRPr="00D47F57" w:rsidRDefault="00661550" w:rsidP="00661550">
            <w:pPr>
              <w:ind w:left="34"/>
              <w:rPr>
                <w:sz w:val="24"/>
                <w:szCs w:val="24"/>
              </w:rPr>
            </w:pPr>
            <w:r w:rsidRPr="00D47F5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47F5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47F57">
              <w:rPr>
                <w:sz w:val="24"/>
                <w:szCs w:val="24"/>
              </w:rPr>
              <w:t>.</w:t>
            </w:r>
            <w:r w:rsidRPr="00D47F57">
              <w:rPr>
                <w:sz w:val="24"/>
                <w:szCs w:val="24"/>
                <w:lang w:val="en-US"/>
              </w:rPr>
              <w:t>com</w:t>
            </w:r>
            <w:r w:rsidRPr="00D47F57">
              <w:rPr>
                <w:sz w:val="24"/>
                <w:szCs w:val="24"/>
              </w:rPr>
              <w:t xml:space="preserve">» </w:t>
            </w:r>
            <w:hyperlink r:id="rId15" w:history="1">
              <w:r w:rsidRPr="00D47F5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D47F57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D47F5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D47F57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D47F5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D47F57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550" w:rsidRPr="00661550" w14:paraId="7E3B5190" w14:textId="77777777" w:rsidTr="002D336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98F435" w14:textId="77777777" w:rsidR="00661550" w:rsidRPr="00661550" w:rsidRDefault="00661550" w:rsidP="0066155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EDD6368" w14:textId="77777777" w:rsidR="00661550" w:rsidRPr="00661550" w:rsidRDefault="00661550" w:rsidP="00661550">
            <w:pPr>
              <w:ind w:left="34"/>
              <w:jc w:val="both"/>
              <w:rPr>
                <w:b/>
              </w:rPr>
            </w:pPr>
            <w:r w:rsidRPr="0066155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61550" w:rsidRPr="00661550" w14:paraId="1FCE4B9A" w14:textId="77777777" w:rsidTr="002D3369">
        <w:trPr>
          <w:trHeight w:val="283"/>
        </w:trPr>
        <w:tc>
          <w:tcPr>
            <w:tcW w:w="851" w:type="dxa"/>
          </w:tcPr>
          <w:p w14:paraId="44B4F7C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924783" w14:textId="06FD93B8" w:rsidR="00661550" w:rsidRPr="00661550" w:rsidRDefault="00D47F57" w:rsidP="00D47F57">
            <w:pPr>
              <w:jc w:val="both"/>
              <w:rPr>
                <w:sz w:val="24"/>
                <w:szCs w:val="24"/>
              </w:rPr>
            </w:pPr>
            <w:r w:rsidRPr="00D47F57">
              <w:rPr>
                <w:sz w:val="24"/>
                <w:szCs w:val="24"/>
              </w:rPr>
              <w:t>www.ecsocman.edu.ru – Федеральный образовательный портал «Экономика. Социология. Менеджмент».</w:t>
            </w:r>
          </w:p>
        </w:tc>
      </w:tr>
      <w:tr w:rsidR="00661550" w:rsidRPr="00661550" w14:paraId="347629BE" w14:textId="77777777" w:rsidTr="002D3369">
        <w:trPr>
          <w:trHeight w:val="283"/>
        </w:trPr>
        <w:tc>
          <w:tcPr>
            <w:tcW w:w="851" w:type="dxa"/>
          </w:tcPr>
          <w:p w14:paraId="483712B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D599B3" w14:textId="32E3ABA9" w:rsidR="00661550" w:rsidRPr="00661550" w:rsidRDefault="00D47F57" w:rsidP="00D47F57">
            <w:pPr>
              <w:jc w:val="both"/>
              <w:rPr>
                <w:sz w:val="24"/>
                <w:szCs w:val="24"/>
              </w:rPr>
            </w:pPr>
            <w:r w:rsidRPr="00D47F57">
              <w:rPr>
                <w:sz w:val="24"/>
                <w:szCs w:val="24"/>
              </w:rPr>
              <w:t>http://www.aup.ru/books/i006.htm - Электронные книги по управлению персоналом и экономике труда</w:t>
            </w:r>
          </w:p>
        </w:tc>
      </w:tr>
    </w:tbl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633D494F" w:rsidR="00661550" w:rsidRPr="00661550" w:rsidRDefault="00661550" w:rsidP="00D47F57">
      <w:pPr>
        <w:spacing w:before="120" w:after="120"/>
        <w:ind w:left="709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D47F57" w:rsidRDefault="00661550" w:rsidP="00661550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7F5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D47F57" w:rsidRDefault="00661550" w:rsidP="0066155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7F57">
              <w:rPr>
                <w:rFonts w:eastAsia="Times New Roman"/>
                <w:sz w:val="24"/>
                <w:szCs w:val="24"/>
              </w:rPr>
              <w:t>контракт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7F57">
              <w:rPr>
                <w:rFonts w:eastAsia="Times New Roman"/>
                <w:sz w:val="24"/>
                <w:szCs w:val="24"/>
              </w:rPr>
              <w:t>ЭА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7F57">
              <w:rPr>
                <w:rFonts w:eastAsia="Times New Roman"/>
                <w:sz w:val="24"/>
                <w:szCs w:val="24"/>
              </w:rPr>
              <w:t>от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1FE2203" w14:textId="77777777" w:rsidTr="002D3369">
        <w:tc>
          <w:tcPr>
            <w:tcW w:w="817" w:type="dxa"/>
            <w:shd w:val="clear" w:color="auto" w:fill="auto"/>
          </w:tcPr>
          <w:p w14:paraId="5F829178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138B5A" w14:textId="77777777" w:rsidR="00661550" w:rsidRPr="00D47F57" w:rsidRDefault="00661550" w:rsidP="00661550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D47F57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D47F57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BD5BE9C" w14:textId="77777777" w:rsidR="00661550" w:rsidRPr="00D47F57" w:rsidRDefault="00661550" w:rsidP="0066155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7F57">
              <w:rPr>
                <w:rFonts w:eastAsia="Times New Roman"/>
                <w:sz w:val="24"/>
                <w:szCs w:val="24"/>
              </w:rPr>
              <w:t>контракт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7F57">
              <w:rPr>
                <w:rFonts w:eastAsia="Times New Roman"/>
                <w:sz w:val="24"/>
                <w:szCs w:val="24"/>
              </w:rPr>
              <w:t>ЭА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7F57">
              <w:rPr>
                <w:rFonts w:eastAsia="Times New Roman"/>
                <w:sz w:val="24"/>
                <w:szCs w:val="24"/>
              </w:rPr>
              <w:t>от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B4BB181" w14:textId="77777777" w:rsidTr="002D3369">
        <w:tc>
          <w:tcPr>
            <w:tcW w:w="817" w:type="dxa"/>
            <w:shd w:val="clear" w:color="auto" w:fill="auto"/>
          </w:tcPr>
          <w:p w14:paraId="3D6BC7E6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0914D" w14:textId="77777777" w:rsidR="00661550" w:rsidRPr="00D47F57" w:rsidRDefault="00661550" w:rsidP="00661550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7F5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47F57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D47F5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4333381" w14:textId="77777777" w:rsidR="00661550" w:rsidRPr="00D47F57" w:rsidRDefault="00661550" w:rsidP="00661550">
            <w:pPr>
              <w:rPr>
                <w:rFonts w:eastAsia="Times New Roman"/>
                <w:sz w:val="24"/>
                <w:szCs w:val="24"/>
              </w:rPr>
            </w:pPr>
            <w:r w:rsidRPr="00D47F57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345ECE44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C1E603C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58E59F55" w:rsidR="00122887" w:rsidRPr="002B71B0" w:rsidRDefault="00122887" w:rsidP="004844E1">
            <w:pPr>
              <w:jc w:val="center"/>
              <w:rPr>
                <w:rFonts w:eastAsia="Times New Roman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17463D">
      <w:pPr>
        <w:ind w:left="5670"/>
      </w:pPr>
      <w:bookmarkStart w:id="6" w:name="_GoBack"/>
      <w:bookmarkEnd w:id="6"/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869F8" w14:textId="77777777" w:rsidR="008E32F1" w:rsidRDefault="008E32F1" w:rsidP="005E3840">
      <w:r>
        <w:separator/>
      </w:r>
    </w:p>
  </w:endnote>
  <w:endnote w:type="continuationSeparator" w:id="0">
    <w:p w14:paraId="7F024699" w14:textId="77777777" w:rsidR="008E32F1" w:rsidRDefault="008E32F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6B5DC" w14:textId="77777777" w:rsidR="008E32F1" w:rsidRDefault="008E32F1" w:rsidP="005E3840">
      <w:r>
        <w:separator/>
      </w:r>
    </w:p>
  </w:footnote>
  <w:footnote w:type="continuationSeparator" w:id="0">
    <w:p w14:paraId="4D656268" w14:textId="77777777" w:rsidR="008E32F1" w:rsidRDefault="008E32F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5206316"/>
      <w:docPartObj>
        <w:docPartGallery w:val="Page Numbers (Top of Page)"/>
        <w:docPartUnique/>
      </w:docPartObj>
    </w:sdtPr>
    <w:sdtContent>
      <w:p w14:paraId="66851695" w14:textId="14F2DE83" w:rsidR="007A2D16" w:rsidRDefault="007A2D16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91BA" w14:textId="77777777" w:rsidR="007A2D16" w:rsidRDefault="007A2D16">
    <w:pPr>
      <w:pStyle w:val="ac"/>
      <w:jc w:val="center"/>
    </w:pPr>
  </w:p>
  <w:p w14:paraId="128C63B7" w14:textId="77777777" w:rsidR="007A2D16" w:rsidRDefault="007A2D1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205172"/>
      <w:docPartObj>
        <w:docPartGallery w:val="Page Numbers (Top of Page)"/>
        <w:docPartUnique/>
      </w:docPartObj>
    </w:sdtPr>
    <w:sdtContent>
      <w:p w14:paraId="5B2F93B9" w14:textId="295778FC" w:rsidR="007A2D16" w:rsidRDefault="007A2D16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9167E"/>
    <w:multiLevelType w:val="hybridMultilevel"/>
    <w:tmpl w:val="491A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8"/>
  </w:num>
  <w:num w:numId="6">
    <w:abstractNumId w:val="42"/>
  </w:num>
  <w:num w:numId="7">
    <w:abstractNumId w:val="48"/>
  </w:num>
  <w:num w:numId="8">
    <w:abstractNumId w:val="40"/>
  </w:num>
  <w:num w:numId="9">
    <w:abstractNumId w:val="20"/>
  </w:num>
  <w:num w:numId="10">
    <w:abstractNumId w:val="15"/>
  </w:num>
  <w:num w:numId="11">
    <w:abstractNumId w:val="35"/>
  </w:num>
  <w:num w:numId="12">
    <w:abstractNumId w:val="2"/>
  </w:num>
  <w:num w:numId="13">
    <w:abstractNumId w:val="46"/>
  </w:num>
  <w:num w:numId="14">
    <w:abstractNumId w:val="41"/>
  </w:num>
  <w:num w:numId="15">
    <w:abstractNumId w:val="28"/>
  </w:num>
  <w:num w:numId="16">
    <w:abstractNumId w:val="45"/>
  </w:num>
  <w:num w:numId="17">
    <w:abstractNumId w:val="11"/>
  </w:num>
  <w:num w:numId="18">
    <w:abstractNumId w:val="34"/>
  </w:num>
  <w:num w:numId="19">
    <w:abstractNumId w:val="16"/>
  </w:num>
  <w:num w:numId="20">
    <w:abstractNumId w:val="5"/>
  </w:num>
  <w:num w:numId="21">
    <w:abstractNumId w:val="32"/>
  </w:num>
  <w:num w:numId="22">
    <w:abstractNumId w:val="18"/>
  </w:num>
  <w:num w:numId="23">
    <w:abstractNumId w:val="38"/>
  </w:num>
  <w:num w:numId="24">
    <w:abstractNumId w:val="33"/>
  </w:num>
  <w:num w:numId="25">
    <w:abstractNumId w:val="12"/>
  </w:num>
  <w:num w:numId="26">
    <w:abstractNumId w:val="47"/>
  </w:num>
  <w:num w:numId="27">
    <w:abstractNumId w:val="7"/>
  </w:num>
  <w:num w:numId="28">
    <w:abstractNumId w:val="39"/>
  </w:num>
  <w:num w:numId="29">
    <w:abstractNumId w:val="37"/>
  </w:num>
  <w:num w:numId="30">
    <w:abstractNumId w:val="19"/>
  </w:num>
  <w:num w:numId="31">
    <w:abstractNumId w:val="22"/>
  </w:num>
  <w:num w:numId="32">
    <w:abstractNumId w:val="17"/>
  </w:num>
  <w:num w:numId="33">
    <w:abstractNumId w:val="29"/>
  </w:num>
  <w:num w:numId="34">
    <w:abstractNumId w:val="30"/>
  </w:num>
  <w:num w:numId="35">
    <w:abstractNumId w:val="10"/>
  </w:num>
  <w:num w:numId="36">
    <w:abstractNumId w:val="4"/>
  </w:num>
  <w:num w:numId="37">
    <w:abstractNumId w:val="21"/>
  </w:num>
  <w:num w:numId="38">
    <w:abstractNumId w:val="31"/>
  </w:num>
  <w:num w:numId="39">
    <w:abstractNumId w:val="24"/>
  </w:num>
  <w:num w:numId="40">
    <w:abstractNumId w:val="14"/>
  </w:num>
  <w:num w:numId="41">
    <w:abstractNumId w:val="36"/>
  </w:num>
  <w:num w:numId="42">
    <w:abstractNumId w:val="9"/>
  </w:num>
  <w:num w:numId="43">
    <w:abstractNumId w:val="25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26"/>
  </w:num>
  <w:num w:numId="48">
    <w:abstractNumId w:val="13"/>
  </w:num>
  <w:num w:numId="49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990"/>
    <w:rsid w:val="00006D37"/>
    <w:rsid w:val="0001083C"/>
    <w:rsid w:val="00010BDB"/>
    <w:rsid w:val="000119FD"/>
    <w:rsid w:val="00011D36"/>
    <w:rsid w:val="00011EF8"/>
    <w:rsid w:val="00012017"/>
    <w:rsid w:val="000122CD"/>
    <w:rsid w:val="00013118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074B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3F36"/>
    <w:rsid w:val="000D434A"/>
    <w:rsid w:val="000D4962"/>
    <w:rsid w:val="000D65E6"/>
    <w:rsid w:val="000D6FD5"/>
    <w:rsid w:val="000D7E69"/>
    <w:rsid w:val="000E023F"/>
    <w:rsid w:val="000E1C6A"/>
    <w:rsid w:val="000E4559"/>
    <w:rsid w:val="000E4F4E"/>
    <w:rsid w:val="000E5549"/>
    <w:rsid w:val="000E6903"/>
    <w:rsid w:val="000E76CB"/>
    <w:rsid w:val="000E7F32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87F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63D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25E2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0C6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0E30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1B0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24BE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EE2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2ABA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5B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06DD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37C3D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7BDE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3136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1C55"/>
    <w:rsid w:val="005F2A00"/>
    <w:rsid w:val="005F300F"/>
    <w:rsid w:val="005F3D84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4294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CBE"/>
    <w:rsid w:val="006A2EAF"/>
    <w:rsid w:val="006A5E39"/>
    <w:rsid w:val="006A68A5"/>
    <w:rsid w:val="006A7369"/>
    <w:rsid w:val="006A7D6D"/>
    <w:rsid w:val="006B18C2"/>
    <w:rsid w:val="006B27EF"/>
    <w:rsid w:val="006B3A08"/>
    <w:rsid w:val="006C3AED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1D44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2D16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A29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3DDA"/>
    <w:rsid w:val="00844574"/>
    <w:rsid w:val="008457FD"/>
    <w:rsid w:val="00845AC7"/>
    <w:rsid w:val="0084702C"/>
    <w:rsid w:val="00847D92"/>
    <w:rsid w:val="00852F2E"/>
    <w:rsid w:val="008606A6"/>
    <w:rsid w:val="008606E3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977DB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2F1"/>
    <w:rsid w:val="008E3833"/>
    <w:rsid w:val="008E4CE4"/>
    <w:rsid w:val="008E533A"/>
    <w:rsid w:val="008E7EFF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5877"/>
    <w:rsid w:val="00936DAF"/>
    <w:rsid w:val="00943DBF"/>
    <w:rsid w:val="00944E0B"/>
    <w:rsid w:val="00944F6A"/>
    <w:rsid w:val="00946040"/>
    <w:rsid w:val="00947113"/>
    <w:rsid w:val="009516D8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1A25"/>
    <w:rsid w:val="009826E2"/>
    <w:rsid w:val="00982DB0"/>
    <w:rsid w:val="009834DC"/>
    <w:rsid w:val="00985DF9"/>
    <w:rsid w:val="0099059C"/>
    <w:rsid w:val="00990910"/>
    <w:rsid w:val="009917D4"/>
    <w:rsid w:val="00993D0A"/>
    <w:rsid w:val="00995135"/>
    <w:rsid w:val="009963C9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0F80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45A8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19C0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55B6"/>
    <w:rsid w:val="00AE78AB"/>
    <w:rsid w:val="00AF0CEE"/>
    <w:rsid w:val="00AF154A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632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934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104D"/>
    <w:rsid w:val="00B73007"/>
    <w:rsid w:val="00B75283"/>
    <w:rsid w:val="00B759FE"/>
    <w:rsid w:val="00B77B12"/>
    <w:rsid w:val="00B82A5D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2481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D7825"/>
    <w:rsid w:val="00BE02DA"/>
    <w:rsid w:val="00BE0467"/>
    <w:rsid w:val="00BE072D"/>
    <w:rsid w:val="00BE1075"/>
    <w:rsid w:val="00BE2334"/>
    <w:rsid w:val="00BE3C73"/>
    <w:rsid w:val="00BE7862"/>
    <w:rsid w:val="00BF004D"/>
    <w:rsid w:val="00BF4693"/>
    <w:rsid w:val="00BF492E"/>
    <w:rsid w:val="00BF71D8"/>
    <w:rsid w:val="00BF7A20"/>
    <w:rsid w:val="00C00C49"/>
    <w:rsid w:val="00C0194A"/>
    <w:rsid w:val="00C01C77"/>
    <w:rsid w:val="00C0245E"/>
    <w:rsid w:val="00C0362C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38FE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C77ED"/>
    <w:rsid w:val="00CC7FCC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D7D8F"/>
    <w:rsid w:val="00CE041F"/>
    <w:rsid w:val="00CE0DAE"/>
    <w:rsid w:val="00CE2010"/>
    <w:rsid w:val="00CE40FF"/>
    <w:rsid w:val="00CE413D"/>
    <w:rsid w:val="00CE49F7"/>
    <w:rsid w:val="00CE543C"/>
    <w:rsid w:val="00CE5AB5"/>
    <w:rsid w:val="00CF04F4"/>
    <w:rsid w:val="00CF0B48"/>
    <w:rsid w:val="00CF54A9"/>
    <w:rsid w:val="00CF6040"/>
    <w:rsid w:val="00CF690A"/>
    <w:rsid w:val="00D01048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4DA0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47F57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42B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06F93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2BB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197E"/>
    <w:rsid w:val="00ED3C21"/>
    <w:rsid w:val="00ED4561"/>
    <w:rsid w:val="00ED5A36"/>
    <w:rsid w:val="00ED5EBB"/>
    <w:rsid w:val="00ED69C1"/>
    <w:rsid w:val="00ED7FC8"/>
    <w:rsid w:val="00EE10A7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6C82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0A5B"/>
    <w:rsid w:val="00F51594"/>
    <w:rsid w:val="00F53EFE"/>
    <w:rsid w:val="00F5486D"/>
    <w:rsid w:val="00F5622B"/>
    <w:rsid w:val="00F566E6"/>
    <w:rsid w:val="00F63A74"/>
    <w:rsid w:val="00F64D04"/>
    <w:rsid w:val="00F6559B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4F79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A7DD5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0084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711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0819C2F-05F3-457A-85A1-4F2EDA8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2DA3-8AB3-4695-A4FB-413337A8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2</cp:revision>
  <cp:lastPrinted>2021-06-03T10:56:00Z</cp:lastPrinted>
  <dcterms:created xsi:type="dcterms:W3CDTF">2022-04-01T20:02:00Z</dcterms:created>
  <dcterms:modified xsi:type="dcterms:W3CDTF">2022-04-01T20:02:00Z</dcterms:modified>
</cp:coreProperties>
</file>