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7025163"/>
            <w:bookmarkStart w:id="2" w:name="_Toc57022812"/>
            <w:bookmarkStart w:id="3" w:name="_Toc57024930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4931"/>
            <w:bookmarkStart w:id="6" w:name="_Toc56765515"/>
            <w:bookmarkStart w:id="7" w:name="_Toc57022813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оциология </w:t>
            </w:r>
            <w:r>
              <w:rPr>
                <w:rFonts w:hint="default"/>
                <w:sz w:val="26"/>
                <w:szCs w:val="26"/>
                <w:lang w:val="ru-RU"/>
              </w:rPr>
              <w:t>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  <w:lang w:val="ru-RU"/>
        </w:rPr>
        <w:t>производственной</w:t>
      </w:r>
      <w:r>
        <w:rPr>
          <w:rFonts w:hint="default" w:eastAsia="Times New Roman"/>
          <w:sz w:val="24"/>
          <w:szCs w:val="24"/>
          <w:lang w:val="ru-RU"/>
        </w:rPr>
        <w:t xml:space="preserve"> (н</w:t>
      </w:r>
      <w:r>
        <w:rPr>
          <w:rFonts w:eastAsia="Times New Roman"/>
          <w:sz w:val="24"/>
          <w:szCs w:val="24"/>
        </w:rPr>
        <w:t>аучно-исследовательск</w:t>
      </w:r>
      <w:r>
        <w:rPr>
          <w:rFonts w:eastAsia="Times New Roman"/>
          <w:sz w:val="24"/>
          <w:szCs w:val="24"/>
          <w:lang w:val="ru-RU"/>
        </w:rPr>
        <w:t>ой</w:t>
      </w:r>
      <w:r>
        <w:rPr>
          <w:rFonts w:eastAsia="Times New Roman"/>
          <w:sz w:val="24"/>
          <w:szCs w:val="24"/>
        </w:rPr>
        <w:t xml:space="preserve"> работ</w:t>
      </w:r>
      <w:r>
        <w:rPr>
          <w:rFonts w:eastAsia="Times New Roman"/>
          <w:sz w:val="24"/>
          <w:szCs w:val="24"/>
          <w:lang w:val="ru-RU"/>
        </w:rPr>
        <w:t>ы</w:t>
      </w:r>
      <w:r>
        <w:rPr>
          <w:rFonts w:hint="default" w:eastAsia="Times New Roman"/>
          <w:sz w:val="24"/>
          <w:szCs w:val="24"/>
          <w:lang w:val="ru-RU"/>
        </w:rPr>
        <w:t>)</w:t>
      </w:r>
      <w:bookmarkStart w:id="17" w:name="_GoBack"/>
      <w:bookmarkEnd w:id="17"/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lang w:val="ru-RU"/>
        </w:rPr>
        <w:t>производственная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sz w:val="24"/>
          <w:szCs w:val="24"/>
          <w:lang w:val="ru-RU"/>
        </w:rPr>
        <w:t xml:space="preserve">Научно-исследовательская работа 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en-US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восьмой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Производственная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города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Количественный и качественные методы исследования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Методология и методы социологического исследования 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искусства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маркетинга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управления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современной рекламы и PR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  <w:lang w:val="ru-RU"/>
        </w:rPr>
        <w:t>производственной</w:t>
      </w:r>
      <w:r>
        <w:rPr>
          <w:iCs w:val="0"/>
        </w:rPr>
        <w:t xml:space="preserve">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</w:t>
      </w:r>
      <w:r>
        <w:rPr>
          <w:iCs/>
          <w:sz w:val="24"/>
          <w:szCs w:val="24"/>
          <w:lang w:val="ru-RU"/>
        </w:rPr>
        <w:t>с</w:t>
      </w:r>
      <w:r>
        <w:rPr>
          <w:rFonts w:hint="default"/>
          <w:iCs/>
          <w:sz w:val="24"/>
          <w:szCs w:val="24"/>
          <w:lang w:val="en-US" w:eastAsia="zh-CN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hint="default"/>
          <w:iCs/>
          <w:sz w:val="24"/>
          <w:szCs w:val="24"/>
          <w:lang w:val="ru-RU" w:eastAsia="zh-CN"/>
        </w:rPr>
        <w:t>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, 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bookmarkStart w:id="13" w:name="_Hlk88571533"/>
      <w:r>
        <w:t xml:space="preserve">Задачи </w:t>
      </w:r>
      <w:r>
        <w:rPr>
          <w:lang w:val="ru-RU"/>
        </w:rPr>
        <w:t>производственной</w:t>
      </w:r>
      <w:r>
        <w:t xml:space="preserve">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ознакомление с организационной структурой </w:t>
      </w:r>
      <w:r>
        <w:rPr>
          <w:iCs/>
          <w:sz w:val="24"/>
          <w:szCs w:val="24"/>
          <w:lang w:val="ru-RU"/>
        </w:rPr>
        <w:t>рекламных</w:t>
      </w:r>
      <w:r>
        <w:rPr>
          <w:rFonts w:hint="default"/>
          <w:iCs/>
          <w:sz w:val="24"/>
          <w:szCs w:val="24"/>
          <w:lang w:val="ru-RU"/>
        </w:rPr>
        <w:t xml:space="preserve"> компаний</w:t>
      </w:r>
      <w:r>
        <w:rPr>
          <w:iCs/>
          <w:sz w:val="24"/>
          <w:szCs w:val="24"/>
        </w:rPr>
        <w:t>, центров или лабораторий в организациях (на предприятиях) в зависимости от выбранных баз практики;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</w:t>
      </w:r>
      <w:r>
        <w:rPr>
          <w:iCs/>
          <w:sz w:val="24"/>
          <w:szCs w:val="24"/>
          <w:lang w:val="ru-RU"/>
        </w:rPr>
        <w:t>специалиста</w:t>
      </w:r>
      <w:r>
        <w:rPr>
          <w:rFonts w:hint="default"/>
          <w:iCs/>
          <w:sz w:val="24"/>
          <w:szCs w:val="24"/>
          <w:lang w:val="ru-RU"/>
        </w:rPr>
        <w:t xml:space="preserve"> по рекламе</w:t>
      </w:r>
      <w:r>
        <w:rPr>
          <w:iCs/>
          <w:sz w:val="24"/>
          <w:szCs w:val="24"/>
        </w:rPr>
        <w:t xml:space="preserve">;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деятельности,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специалиста в области рекламы и связям с общественностью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3"/>
    <w:p>
      <w:pPr>
        <w:pStyle w:val="2"/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Theme="minorHAnsi"/>
                <w:b w:val="0"/>
                <w:bCs w:val="0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153"/>
                <w:rFonts w:ascii="Times New Roman" w:hAnsi="Times New Roman" w:eastAsia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ИД-УК-1.1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Анализирует поставленные задачи с выделением ее базовых составляющих.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Определяет, интерпретирует и ранжирует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Использует системные связи и отношения между явлениями, процессами и объектами;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eastAsiaTheme="minorHAnsi"/>
                <w:b w:val="0"/>
                <w:bCs w:val="0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Планирует возможные варианты решения поставленной задачи, оценивает их достоинства и недостатки, определяет связи между ними и ожидаемые результаты их решения;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2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УК-2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153"/>
                <w:rFonts w:ascii="Times New Roman" w:hAnsi="Times New Roman" w:eastAsiaTheme="minorHAnsi"/>
                <w:b w:val="0"/>
                <w:bCs w:val="0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ИД-УК-2.2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 xml:space="preserve">Оценивает решения поставленных задач в зоне своей ответственности в соответствии с запланированными результатами контроля, корректирует способы решения профессиональных задач;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Представляет результаты проекта, предлагает возможности их использования и/или совершенствования в соответствии с запланированными результатами и точками контроля, при необходимости корректирую способы решения задач;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Theme="minorHAnsi"/>
                <w:b w:val="0"/>
                <w:bCs w:val="0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ИД-УК-2.4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153"/>
                <w:rFonts w:ascii="Times New Roman" w:hAnsi="Times New Roman" w:eastAsiaTheme="minorHAnsi"/>
                <w:b w:val="0"/>
                <w:bCs w:val="0"/>
                <w:i/>
                <w:sz w:val="22"/>
                <w:szCs w:val="22"/>
                <w:lang w:eastAsia="en-US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Определение релевантных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Определяет релевантные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Осуществляет поиск социологической информации, необходимой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 xml:space="preserve"> Выполняет необходимые статистические процедуры при использовании специализированных пакетов прикладных программ;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Создание и поддержание  нормативно-методической и информационной базы исследований по заданной теме;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default" w:eastAsia="Calibri"/>
                <w:b w:val="0"/>
                <w:bCs w:val="0"/>
                <w:sz w:val="22"/>
                <w:szCs w:val="22"/>
                <w:lang w:val="ru-RU"/>
              </w:rPr>
              <w:t>Регламентирует процессы архивации и хранения социологических данных в соответствии с установленными правилами;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153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2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Поиск социологической информации, необходимой для решения поставленной задачи;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Theme="minorHAnsi"/>
                <w:b w:val="0"/>
                <w:bCs w:val="0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Выполнение необходимых статистических процедур при использовании специализированных пакетов прикладных программ;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ind w:left="0" w:leftChars="0" w:firstLine="0" w:firstLineChars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4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Создание и поддержание  нормативно-методической и информационной базы исследований по заданной теме;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5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Регламентирование процессов архивации и хранения социологических данных в соответствии с установленными правилами;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Составление и оформление  проектов профессиональной научно-технической документации, научных отчетов и  результатов социологического исследования;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rFonts w:hint="default"/>
                <w:b w:val="0"/>
                <w:bCs w:val="0"/>
                <w:sz w:val="22"/>
                <w:szCs w:val="22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Составл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 w:val="0"/>
                <w:sz w:val="22"/>
                <w:szCs w:val="22"/>
              </w:rPr>
              <w:t xml:space="preserve"> и оформл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 w:val="0"/>
                <w:sz w:val="22"/>
                <w:szCs w:val="22"/>
              </w:rPr>
              <w:t xml:space="preserve"> проект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 w:val="0"/>
                <w:sz w:val="22"/>
                <w:szCs w:val="22"/>
              </w:rPr>
              <w:t xml:space="preserve"> профессиональной научно-технической документации, научных отчетов и  результатов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</w:rPr>
              <w:t>Представл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 w:val="0"/>
                <w:sz w:val="22"/>
                <w:szCs w:val="22"/>
              </w:rPr>
              <w:t xml:space="preserve"> научны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 w:val="0"/>
                <w:sz w:val="22"/>
                <w:szCs w:val="22"/>
              </w:rPr>
              <w:t xml:space="preserve"> отчет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 w:val="0"/>
                <w:sz w:val="22"/>
                <w:szCs w:val="22"/>
              </w:rPr>
              <w:t xml:space="preserve"> и  результат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 w:val="0"/>
                <w:sz w:val="22"/>
                <w:szCs w:val="22"/>
              </w:rPr>
              <w:t xml:space="preserve"> социологического исследования с учетом особенностей потенциальной аудитории;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ИД-ПК-4.2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Представление научных отчетов и  результатов социологического исследования с учетом особенностей потенциальной аудитории;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14"/>
    </w:tbl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н</w:t>
      </w:r>
      <w:r>
        <w:rPr>
          <w:rFonts w:hint="default"/>
          <w:iCs/>
          <w:sz w:val="26"/>
          <w:szCs w:val="26"/>
          <w:lang w:val="ru-RU"/>
        </w:rPr>
        <w:t>аучно-исследовательской работы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eastAsia="en-US"/>
              </w:rPr>
              <w:t>Провести количественное исследование с помощью социологического метода эмпирического исследования - опрос в форме анкетирования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Обсуждение результатов хода практики.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 w:leftChars="0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Заполнение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дневника, протоколов, индивидуальных заданий.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дневника, отзыва, отчета руководителем практики, написание самоанализа работы на практике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 w:leftChars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рефлексия: описание навыков и умений, приобретенных за время практики; индивидуальные выводы о значимости проведенного </w:t>
            </w:r>
            <w:r>
              <w:rPr>
                <w:sz w:val="22"/>
                <w:szCs w:val="22"/>
                <w:lang w:val="ru-RU"/>
              </w:rPr>
              <w:t>исследования</w:t>
            </w:r>
            <w:r>
              <w:rPr>
                <w:sz w:val="22"/>
                <w:szCs w:val="22"/>
              </w:rPr>
              <w:t>; выделение трудностей, постановка задач по профессиональному саморазвитию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</w:t>
            </w: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4</w:t>
            </w:r>
            <w:r>
              <w:rPr>
                <w:iCs/>
              </w:rPr>
              <w:t>.1.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4</w:t>
            </w:r>
            <w:r>
              <w:rPr>
                <w:iCs/>
              </w:rPr>
              <w:t>.2.</w:t>
            </w: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8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90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</w:t>
            </w:r>
            <w:r>
              <w:rPr>
                <w:iCs/>
                <w:sz w:val="22"/>
                <w:szCs w:val="22"/>
                <w:lang w:eastAsia="en-US"/>
              </w:rPr>
              <w:t>Проведение индивидуального исследования на заданную тему</w:t>
            </w:r>
          </w:p>
          <w:p>
            <w:pPr>
              <w:pStyle w:val="54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Провести количественное исследование с помощью социологического метода эмпирического исследования - опрос в форме анкетирования и представить полученные результаты в отчете по производственной практике.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2.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</w:t>
      </w:r>
      <w:r>
        <w:rPr>
          <w:iCs/>
          <w:sz w:val="24"/>
          <w:szCs w:val="24"/>
          <w:lang w:val="ru-RU"/>
        </w:rPr>
        <w:t>научно</w:t>
      </w:r>
      <w:r>
        <w:rPr>
          <w:rFonts w:hint="default"/>
          <w:iCs/>
          <w:sz w:val="24"/>
          <w:szCs w:val="24"/>
          <w:lang w:val="ru-RU"/>
        </w:rPr>
        <w:t>-исследовательской работы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</w:t>
      </w:r>
      <w:r>
        <w:rPr>
          <w:iCs/>
          <w:sz w:val="24"/>
          <w:szCs w:val="24"/>
          <w:lang w:val="ru-RU"/>
        </w:rPr>
        <w:t>е</w:t>
      </w:r>
      <w:r>
        <w:rPr>
          <w:iCs/>
          <w:sz w:val="24"/>
          <w:szCs w:val="24"/>
        </w:rPr>
        <w:t>:</w:t>
      </w:r>
    </w:p>
    <w:p>
      <w:pPr>
        <w:ind w:firstLine="709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Задание 1. Проведение индивидуального исследования на заданную тему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Студенту выдается индивидуальная тема исследования (темы в группе не должны повторяться), необходимо провести количественное исследование с помощью социологического метода эмпирического исследования - опрос в форме анкетирования и представить полученные результаты в отчете по производственной практике. 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При выполнении эмпирического исследования осуществить: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определение объекта и предмета, формулировку цели, задач, гипотезы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связанных с темой ВКР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выбор методов и подбор методик для проверки гипотезы исследования; 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количественную и качественную обработку данных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(матрица); 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интерпретация результатов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, подготовить аналитический лист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формулирование выводов, полученных в результате эмпирического исследования, рекомендаций по их использованию;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на основе результатов эмпирического исследования разработать инфографику;</w:t>
      </w:r>
    </w:p>
    <w:p>
      <w:pPr>
        <w:numPr>
          <w:ilvl w:val="0"/>
          <w:numId w:val="12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>
      <w:pPr>
        <w:numPr>
          <w:ilvl w:val="1"/>
          <w:numId w:val="13"/>
        </w:numPr>
        <w:spacing w:after="200"/>
        <w:ind w:left="0" w:firstLine="709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Темы индивидуальных заданий</w:t>
      </w:r>
    </w:p>
    <w:p>
      <w:pPr>
        <w:ind w:firstLine="708"/>
      </w:pPr>
      <w:r>
        <w:rPr>
          <w:rFonts w:eastAsia="Calibri"/>
          <w:sz w:val="24"/>
          <w:szCs w:val="24"/>
          <w:lang w:eastAsia="en-US"/>
        </w:rPr>
        <w:t xml:space="preserve">1. </w:t>
      </w:r>
      <w:r>
        <w:t>Социальный институт моды: трансформации и генезис.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Средства массовой информации и их роль в формировании модных тенденций.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Социальные и личные факторы успешного лидера в управлении.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Эмпирическое исследование молодежной моды 2015-2018 гг.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Студенчество как механизм согласования потребностей и интересов молодежи.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Роль молодежи в индустрии моды с точки зрения социологии.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Трудоспособность персонала в зависимости от степени развития адаптационной системы в организации.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 Потребности студенческой молодежи: идентификация и анализ.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 Современные тенденции в развитии визуальных средств формирования молодежной моды.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 Основные установки в формировании молодежной моды.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11. Реклама модных товаров и услуг как социальный институт.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12. Исследование общественного мнения: концепции и основные подходы к изучению.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13. Социологический анализ причин и мотиваций выбора творческих профессий.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14. Молодежь и влияние моды на её культурологическое образование.</w:t>
      </w:r>
    </w:p>
    <w:p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15. Зависимость степени управленческого воздействия на  эффективность производственной деятельности.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5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-1: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ИД-УК-1.1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</w:t>
            </w: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-1.2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ИД-УК-1.3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-2: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ИД-УК-2.2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ИД-УК-2.4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 xml:space="preserve">: 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</w:p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.2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3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4</w:t>
            </w:r>
          </w:p>
          <w:p>
            <w:pPr>
              <w:rPr>
                <w:i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4:</w:t>
            </w:r>
          </w:p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4</w:t>
            </w:r>
            <w:r>
              <w:rPr>
                <w:b/>
                <w:sz w:val="21"/>
                <w:szCs w:val="21"/>
                <w:lang w:val="ru-RU"/>
              </w:rPr>
              <w:t>.1.</w:t>
            </w:r>
          </w:p>
          <w:p>
            <w:pPr>
              <w:rPr>
                <w:i/>
              </w:rPr>
            </w:pPr>
            <w:r>
              <w:rPr>
                <w:b/>
                <w:sz w:val="21"/>
                <w:szCs w:val="21"/>
                <w:lang w:val="ru-RU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4</w:t>
            </w:r>
            <w:r>
              <w:rPr>
                <w:b/>
                <w:sz w:val="21"/>
                <w:szCs w:val="21"/>
                <w:lang w:val="ru-RU"/>
              </w:rPr>
              <w:t>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ее базовых составляющих.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Определяет, интерпретирует и ранжирует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и отношения между явлениями, процессами и объектами;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недостатки, определяет связи между ними и ожидаемые результаты их решения;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Оценивает решения поставленных задач в зоне своей ответственности в соответствии с запланированными результатами контроля, корректирует способы решения профессиональных задач;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Представляет результаты проекта, предлагает возможности их использования и совершенствования в соответствии с запланированными результатами и точками контроля, при необходимости корректирую способы решения задач;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Определяет релевантные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Осуществляет поиск социологической информации, необходимой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 Выполняет необходимые статистические процедуры при использовании специализированных пакетов прикладных программ;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Создание и поддержание  нормативно-методической и информационной базы исследований по заданной теме;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Регламентирует процессы архивации и хранения социологических данных в соответствии с установленными правилами;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Составляет и оформляет проекты профессиональной научно-технической документации, научных отчетов и  результатов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cs="Times New Roman" w:eastAsiaTheme="minorHAnsi"/>
                <w:i/>
                <w:color w:val="000000"/>
                <w:sz w:val="23"/>
                <w:szCs w:val="23"/>
                <w:lang w:val="ru-RU" w:eastAsia="en-US" w:bidi="ar-SA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Представляет научные отчеты и  результаты социологического исследования с учетом особенностей потенциальной аудитории;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 и критический анализ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составляющих.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 и интерпретирует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 между явлениями и процессами; методы поиска информации, ее системного  анализа при формировании собственных мнений, суждений, точек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Оценивает решения поставленных задач в зоне своей ответственности в соответствии с запланированными результатами контроля,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Представляет результаты проекта, предлагает возможности их использования или совершенствования в соответствии с запланированными результатами и точками контроля;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Способен понимать принципы работы 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основных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Определяет релевантные для решения поставленной задачи источник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и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информации, включая национальные и международные базы данных, электронные библиотечные системы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Осуществляет поиск социологической информации, необходимой для 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исследования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 Выполняет необходимые статистические процедуры при использовании 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основных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пакетов прикладных программ;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Создание и поддержание  нормативно-методической базы исследований по заданной теме;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Регламентирует процессы архивации и хранения социологических данных;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Способен участвовать в составлении, представлении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Составляет и оформляет проекты профессиональной научно-технической документации, научных отчетов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Представляет научные отчеты и  результаты социологического исследования;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между явлениями и процессами;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Способен определять круг задач в рамках поставленной цели, исходя из действующих правовых норм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Оценивает решения поставленных задач в зоне своей ответственности,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Представляет результаты проекта в соответствии с запланированными результатами и точками контроля;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Способен понимать принципы работы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Определяет релевантные для решения поставленной задачи источник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и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информации,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Осуществляет поиск социологической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 Выполняет необходимые статистические процедуры;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Создание  нормативно-методической базы исследований по заданной теме;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Регламентирует процессы архивации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социологических данных;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Способен участвовать в составлении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проектов профессиональной документации, научных отчетов, представлять результаты социологических исследований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Составляет проекты профессиональной научно-технической документации,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Представляет научные отчеты социологического исследования;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осуществлять поиск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анализирует поставленные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определять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использует системные связи между явлениями и процессами;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планирует возможные варианты решения поставленной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с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пособен определять круг задач в рамках поставленной цели, исходя из действующих правовых норм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о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ценивает решения поставленных задач в зоне своей ответственности,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п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редставляет результаты проекта в соответствии с запланированными результатами и точками контроля;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с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пособен понимать принципы работы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о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пределяет релевантные для решения поставленной задачи источник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и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информации,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Осуществляет поиск социологической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в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ыполняет необходимые статистические процедуры;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с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озда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ет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нормативно-методической базы исследований по заданной теме;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р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егламентирует процессы архивации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социологических данных;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с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пособен участвовать в составлении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проектов профессиональной документации, научных отчетов, представлять результаты социологических исследований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с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оставляет проекты профессиональной научно-технической документации,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</w:t>
            </w:r>
            <w:r>
              <w:rPr>
                <w:rFonts w:hint="default" w:eastAsiaTheme="minorHAnsi"/>
                <w:i/>
                <w:color w:val="000000"/>
                <w:sz w:val="23"/>
                <w:szCs w:val="23"/>
                <w:lang w:val="ru-RU" w:eastAsia="en-US"/>
              </w:rPr>
              <w:t>Не п</w:t>
            </w:r>
            <w:r>
              <w:rPr>
                <w:rFonts w:hint="default" w:ascii="Times New Roman" w:hAnsi="Times New Roman" w:eastAsiaTheme="minorHAnsi"/>
                <w:i/>
                <w:color w:val="000000"/>
                <w:sz w:val="23"/>
                <w:szCs w:val="23"/>
                <w:lang w:val="ru-RU" w:eastAsia="en-US"/>
              </w:rPr>
              <w:t>редставляет научные отчеты социологического исследования;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7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Понятие социологического исследования. Функции методологии как системы принципов научного исследования.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Структура и функции программы исследования: методологический и методический блоки.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>Как происходит определение объекта и предмета исследования? Зачем различать теоретический и эмпирический объекты?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>Общие принципы и алгоритм действий по интерпретации и операционализации понятий. Типичные ошибки.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>Измерение в социологии: особенности, сложности и способы преодоления.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>Понятие и виды опроса, область применения, преимущества и ограничения, типичные ошибки при опросах. Примеры использования.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>Преимущества и ограничения разных видов опроса, организационные и методические особенности. Область применения, критерии выбора метода.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>Композиция анкеты, последовательность вопросов. Общие принципы разработки вопросника.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z w:val="24"/>
          <w:szCs w:val="24"/>
        </w:rPr>
        <w:t>Основные типы вопросов. Ошибки при формулировке вопросов и вариантов ответов и правила редактирования.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10. Специфика формулирования вопросов об установках.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11. Социально-демографические вопросы («паспортичка»).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12. Основные принципы и виды пилотажного исследования. Методики проведения. Оценка результатов пилотажа.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13. Виды неслучайных выборок, использующихся в социологии. Достоинства и недостатки каждого. Релевантные сферы применения для каждого из них.</w:t>
      </w:r>
    </w:p>
    <w:p>
      <w:pPr>
        <w:pStyle w:val="6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14. Процедуры сбора, обработки, анализа и представления социометрических данных.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деятельности организации, определение направлений и видов деятельности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рабочей документации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литературы и выделение профессионально-значимых качеств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вариативных заданий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– Планирование и проведение </w:t>
            </w:r>
            <w:r>
              <w:rPr>
                <w:bCs/>
                <w:iCs/>
                <w:lang w:val="ru-RU"/>
              </w:rPr>
              <w:t>теоретического</w:t>
            </w:r>
            <w:r>
              <w:rPr>
                <w:rFonts w:hint="default"/>
                <w:bCs/>
                <w:iCs/>
                <w:lang w:val="ru-RU"/>
              </w:rPr>
              <w:t xml:space="preserve"> исследования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практики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УЧЕБНОЙ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Тургаева А.С.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https://biblio-online.ru/book/sociologiya-423218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Гречихин В. Г.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Общая социология 2-е изд., пер.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https://biblio-online.ru/book/obschaya-sociologiya-411616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Касьянов В. 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массовой коммуникации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https://biblio-online.ru/book/sociologiya-massovoy-kommunikacii-428181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3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3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3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872A1A"/>
    <w:multiLevelType w:val="singleLevel"/>
    <w:tmpl w:val="21872A1A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6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C006ED8"/>
    <w:multiLevelType w:val="multilevel"/>
    <w:tmpl w:val="4C006ED8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0">
    <w:nsid w:val="6E2E8ECC"/>
    <w:multiLevelType w:val="singleLevel"/>
    <w:tmpl w:val="6E2E8ECC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3"/>
  </w:num>
  <w:num w:numId="5">
    <w:abstractNumId w:val="17"/>
  </w:num>
  <w:num w:numId="6">
    <w:abstractNumId w:val="18"/>
  </w:num>
  <w:num w:numId="7">
    <w:abstractNumId w:val="10"/>
  </w:num>
  <w:num w:numId="8">
    <w:abstractNumId w:val="8"/>
  </w:num>
  <w:num w:numId="9">
    <w:abstractNumId w:val="15"/>
  </w:num>
  <w:num w:numId="10">
    <w:abstractNumId w:val="14"/>
  </w:num>
  <w:num w:numId="11">
    <w:abstractNumId w:val="21"/>
  </w:num>
  <w:num w:numId="12">
    <w:abstractNumId w:val="5"/>
  </w:num>
  <w:num w:numId="13">
    <w:abstractNumId w:val="16"/>
  </w:num>
  <w:num w:numId="14">
    <w:abstractNumId w:val="11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7"/>
  </w:num>
  <w:num w:numId="16">
    <w:abstractNumId w:val="9"/>
  </w:num>
  <w:num w:numId="17">
    <w:abstractNumId w:val="12"/>
  </w:num>
  <w:num w:numId="18">
    <w:abstractNumId w:val="20"/>
  </w:num>
  <w:num w:numId="19">
    <w:abstractNumId w:val="3"/>
  </w:num>
  <w:num w:numId="20">
    <w:abstractNumId w:val="1"/>
  </w:num>
  <w:num w:numId="21">
    <w:abstractNumId w:val="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72F2A3D"/>
    <w:rsid w:val="0BEB1661"/>
    <w:rsid w:val="1090323B"/>
    <w:rsid w:val="18EB37D7"/>
    <w:rsid w:val="1A7F76DB"/>
    <w:rsid w:val="2B647426"/>
    <w:rsid w:val="30796034"/>
    <w:rsid w:val="32CC623A"/>
    <w:rsid w:val="3424558E"/>
    <w:rsid w:val="3F951BC1"/>
    <w:rsid w:val="3FB92B80"/>
    <w:rsid w:val="44D5119D"/>
    <w:rsid w:val="534B5DB4"/>
    <w:rsid w:val="548909C2"/>
    <w:rsid w:val="59B86406"/>
    <w:rsid w:val="61984DE3"/>
    <w:rsid w:val="6D9010A7"/>
    <w:rsid w:val="6E7F6E72"/>
    <w:rsid w:val="6EC27535"/>
    <w:rsid w:val="70F955AF"/>
    <w:rsid w:val="78056DE5"/>
    <w:rsid w:val="7D8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3565</Words>
  <Characters>28839</Characters>
  <Lines>278</Lines>
  <Paragraphs>78</Paragraphs>
  <TotalTime>1</TotalTime>
  <ScaleCrop>false</ScaleCrop>
  <LinksUpToDate>false</LinksUpToDate>
  <CharactersWithSpaces>32032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2022-05-15T13:45:38Z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09820B34E31A492193C9F6F3815082F7</vt:lpwstr>
  </property>
</Properties>
</file>