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1384"/>
        <w:gridCol w:w="3678"/>
        <w:gridCol w:w="1360"/>
        <w:gridCol w:w="1482"/>
        <w:gridCol w:w="707"/>
        <w:gridCol w:w="1136"/>
      </w:tblGrid>
      <w:tr w:rsidR="00584FF9" w:rsidRPr="00597B58" w:rsidTr="001B0824">
        <w:tc>
          <w:tcPr>
            <w:tcW w:w="9747" w:type="dxa"/>
            <w:gridSpan w:val="6"/>
          </w:tcPr>
          <w:p w:rsidR="00584FF9" w:rsidRPr="00597B58" w:rsidRDefault="00584FF9" w:rsidP="001B08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584FF9" w:rsidRPr="00597B58" w:rsidTr="001B0824">
        <w:tc>
          <w:tcPr>
            <w:tcW w:w="9747" w:type="dxa"/>
            <w:gridSpan w:val="6"/>
          </w:tcPr>
          <w:p w:rsidR="00584FF9" w:rsidRPr="00597B58" w:rsidRDefault="00584FF9" w:rsidP="001B08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84FF9" w:rsidRPr="00597B58" w:rsidTr="001B0824">
        <w:tc>
          <w:tcPr>
            <w:tcW w:w="9747" w:type="dxa"/>
            <w:gridSpan w:val="6"/>
          </w:tcPr>
          <w:p w:rsidR="00584FF9" w:rsidRPr="00597B58" w:rsidRDefault="00584FF9" w:rsidP="001B08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584FF9" w:rsidRPr="00597B58" w:rsidTr="001B0824">
        <w:tc>
          <w:tcPr>
            <w:tcW w:w="9747" w:type="dxa"/>
            <w:gridSpan w:val="6"/>
          </w:tcPr>
          <w:p w:rsidR="00584FF9" w:rsidRPr="00597B58" w:rsidRDefault="00584FF9" w:rsidP="001B08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584FF9" w:rsidRPr="00597B58" w:rsidTr="001B0824">
        <w:tc>
          <w:tcPr>
            <w:tcW w:w="9747" w:type="dxa"/>
            <w:gridSpan w:val="6"/>
          </w:tcPr>
          <w:p w:rsidR="00584FF9" w:rsidRPr="00597B58" w:rsidRDefault="00584FF9" w:rsidP="001B08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584FF9" w:rsidRPr="00597B58" w:rsidTr="001B0824">
        <w:trPr>
          <w:trHeight w:val="357"/>
        </w:trPr>
        <w:tc>
          <w:tcPr>
            <w:tcW w:w="9747" w:type="dxa"/>
            <w:gridSpan w:val="6"/>
            <w:vAlign w:val="bottom"/>
          </w:tcPr>
          <w:p w:rsidR="00584FF9" w:rsidRPr="00597B58" w:rsidRDefault="00584FF9" w:rsidP="001B0824">
            <w:pPr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84FF9" w:rsidRPr="00597B58" w:rsidTr="001B0824">
        <w:trPr>
          <w:trHeight w:val="357"/>
        </w:trPr>
        <w:tc>
          <w:tcPr>
            <w:tcW w:w="1384" w:type="dxa"/>
            <w:vAlign w:val="bottom"/>
          </w:tcPr>
          <w:p w:rsidR="00584FF9" w:rsidRPr="00597B58" w:rsidRDefault="00584FF9" w:rsidP="001B082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Институт </w:t>
            </w: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584FF9" w:rsidRPr="00597B58" w:rsidTr="001B0824">
        <w:trPr>
          <w:trHeight w:val="357"/>
        </w:trPr>
        <w:tc>
          <w:tcPr>
            <w:tcW w:w="1384" w:type="dxa"/>
            <w:vAlign w:val="bottom"/>
          </w:tcPr>
          <w:p w:rsidR="00584FF9" w:rsidRPr="00597B58" w:rsidRDefault="00584FF9" w:rsidP="001B082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Кафедра </w:t>
            </w:r>
            <w:r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  <w:tr w:rsidR="00584FF9" w:rsidRPr="00597B58" w:rsidTr="001B0824">
        <w:trPr>
          <w:trHeight w:val="850"/>
        </w:trPr>
        <w:tc>
          <w:tcPr>
            <w:tcW w:w="5062" w:type="dxa"/>
            <w:gridSpan w:val="2"/>
            <w:vMerge w:val="restart"/>
          </w:tcPr>
          <w:p w:rsidR="00584FF9" w:rsidRPr="00597B58" w:rsidRDefault="00584FF9" w:rsidP="001B082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bottom"/>
          </w:tcPr>
          <w:p w:rsidR="00584FF9" w:rsidRPr="00597B58" w:rsidRDefault="00584FF9" w:rsidP="001B0824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584FF9" w:rsidRPr="00597B58" w:rsidTr="001B0824">
        <w:trPr>
          <w:trHeight w:val="340"/>
        </w:trPr>
        <w:tc>
          <w:tcPr>
            <w:tcW w:w="5062" w:type="dxa"/>
            <w:gridSpan w:val="2"/>
            <w:vMerge/>
          </w:tcPr>
          <w:p w:rsidR="00584FF9" w:rsidRPr="00597B58" w:rsidRDefault="00584FF9" w:rsidP="001B082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bottom"/>
          </w:tcPr>
          <w:p w:rsidR="00584FF9" w:rsidRPr="00597B58" w:rsidRDefault="00584FF9" w:rsidP="001B082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84FF9" w:rsidRPr="00597B58" w:rsidTr="001B0824">
        <w:trPr>
          <w:trHeight w:val="680"/>
        </w:trPr>
        <w:tc>
          <w:tcPr>
            <w:tcW w:w="5062" w:type="dxa"/>
            <w:gridSpan w:val="2"/>
            <w:vMerge/>
          </w:tcPr>
          <w:p w:rsidR="00584FF9" w:rsidRPr="00597B58" w:rsidRDefault="00584FF9" w:rsidP="001B082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Align w:val="bottom"/>
          </w:tcPr>
          <w:p w:rsidR="00584FF9" w:rsidRPr="00597B58" w:rsidRDefault="00584FF9" w:rsidP="001B082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584FF9" w:rsidRPr="00597B58" w:rsidRDefault="00584FF9" w:rsidP="001B082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84FF9" w:rsidRPr="00597B58" w:rsidTr="001B0824">
        <w:trPr>
          <w:trHeight w:val="340"/>
        </w:trPr>
        <w:tc>
          <w:tcPr>
            <w:tcW w:w="5062" w:type="dxa"/>
            <w:gridSpan w:val="2"/>
            <w:vMerge/>
          </w:tcPr>
          <w:p w:rsidR="00584FF9" w:rsidRPr="00597B58" w:rsidRDefault="00584FF9" w:rsidP="001B082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84FF9" w:rsidRPr="00597B58" w:rsidRDefault="00584FF9" w:rsidP="001B0824">
            <w:pPr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482" w:type="dxa"/>
            <w:vAlign w:val="bottom"/>
          </w:tcPr>
          <w:p w:rsidR="00584FF9" w:rsidRPr="00597B58" w:rsidRDefault="00584FF9" w:rsidP="001B0824">
            <w:pPr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07" w:type="dxa"/>
            <w:vAlign w:val="bottom"/>
          </w:tcPr>
          <w:p w:rsidR="00584FF9" w:rsidRPr="00597B58" w:rsidRDefault="00584FF9" w:rsidP="001B0824">
            <w:pPr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136" w:type="dxa"/>
            <w:vAlign w:val="bottom"/>
          </w:tcPr>
          <w:p w:rsidR="00584FF9" w:rsidRPr="00597B58" w:rsidRDefault="00584FF9" w:rsidP="001B082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584FF9" w:rsidRDefault="00584FF9" w:rsidP="00D55723"/>
    <w:p w:rsidR="00584FF9" w:rsidRDefault="00584FF9" w:rsidP="00D55723"/>
    <w:p w:rsidR="00584FF9" w:rsidRDefault="00584FF9" w:rsidP="00D55723"/>
    <w:p w:rsidR="00584FF9" w:rsidRDefault="00584FF9" w:rsidP="00D55723"/>
    <w:p w:rsidR="00584FF9" w:rsidRDefault="00584FF9" w:rsidP="00D55723"/>
    <w:tbl>
      <w:tblPr>
        <w:tblW w:w="9747" w:type="dxa"/>
        <w:tblLayout w:type="fixed"/>
        <w:tblLook w:val="00A0"/>
      </w:tblPr>
      <w:tblGrid>
        <w:gridCol w:w="4185"/>
        <w:gridCol w:w="1313"/>
        <w:gridCol w:w="4249"/>
      </w:tblGrid>
      <w:tr w:rsidR="00584FF9" w:rsidRPr="00597B58" w:rsidTr="001B0824">
        <w:trPr>
          <w:trHeight w:val="567"/>
        </w:trPr>
        <w:tc>
          <w:tcPr>
            <w:tcW w:w="9747" w:type="dxa"/>
            <w:gridSpan w:val="3"/>
            <w:vAlign w:val="bottom"/>
          </w:tcPr>
          <w:p w:rsidR="00584FF9" w:rsidRPr="00597B58" w:rsidRDefault="00584FF9" w:rsidP="001B0824">
            <w:pPr>
              <w:jc w:val="center"/>
              <w:rPr>
                <w:b/>
                <w:sz w:val="26"/>
                <w:szCs w:val="26"/>
              </w:rPr>
            </w:pPr>
            <w:r w:rsidRPr="00597B58">
              <w:rPr>
                <w:b/>
                <w:sz w:val="26"/>
                <w:szCs w:val="26"/>
              </w:rPr>
              <w:t>РАБОЧАЯ ПРОГРАММА</w:t>
            </w:r>
          </w:p>
          <w:p w:rsidR="00584FF9" w:rsidRPr="00597B58" w:rsidRDefault="00584FF9" w:rsidP="001B08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ПРОИЗВОДСТВЕННОЙ</w:t>
            </w:r>
            <w:r w:rsidRPr="0008742B">
              <w:rPr>
                <w:b/>
                <w:sz w:val="26"/>
                <w:szCs w:val="26"/>
              </w:rPr>
              <w:t xml:space="preserve"> П</w:t>
            </w:r>
            <w:r w:rsidRPr="00597B58">
              <w:rPr>
                <w:b/>
                <w:sz w:val="26"/>
                <w:szCs w:val="26"/>
              </w:rPr>
              <w:t>РАКТИКИ</w:t>
            </w:r>
          </w:p>
        </w:tc>
      </w:tr>
      <w:tr w:rsidR="00584FF9" w:rsidRPr="00597B58" w:rsidTr="001B0824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:rsidR="00584FF9" w:rsidRPr="0008742B" w:rsidRDefault="00584FF9" w:rsidP="001B08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Научно-исследовательская работа</w:t>
            </w:r>
          </w:p>
        </w:tc>
      </w:tr>
      <w:tr w:rsidR="00584FF9" w:rsidRPr="00597B58" w:rsidTr="001B0824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vAlign w:val="center"/>
          </w:tcPr>
          <w:p w:rsidR="00584FF9" w:rsidRPr="00553756" w:rsidRDefault="00584FF9" w:rsidP="001B082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5375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537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vAlign w:val="center"/>
          </w:tcPr>
          <w:p w:rsidR="00584FF9" w:rsidRPr="00553756" w:rsidRDefault="00584FF9" w:rsidP="001B082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537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84FF9" w:rsidRPr="00597B58" w:rsidTr="001B0824">
        <w:trPr>
          <w:trHeight w:val="567"/>
        </w:trPr>
        <w:tc>
          <w:tcPr>
            <w:tcW w:w="4185" w:type="dxa"/>
          </w:tcPr>
          <w:p w:rsidR="00584FF9" w:rsidRPr="00553756" w:rsidRDefault="00584FF9" w:rsidP="001B0824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13" w:type="dxa"/>
          </w:tcPr>
          <w:p w:rsidR="00584FF9" w:rsidRPr="00553756" w:rsidRDefault="00584FF9" w:rsidP="001B0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45.03.02</w:t>
            </w:r>
          </w:p>
        </w:tc>
        <w:tc>
          <w:tcPr>
            <w:tcW w:w="4249" w:type="dxa"/>
          </w:tcPr>
          <w:p w:rsidR="00584FF9" w:rsidRPr="00553756" w:rsidRDefault="00584FF9" w:rsidP="001B0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584FF9" w:rsidRPr="00597B58" w:rsidTr="001B0824">
        <w:trPr>
          <w:trHeight w:val="567"/>
        </w:trPr>
        <w:tc>
          <w:tcPr>
            <w:tcW w:w="4185" w:type="dxa"/>
          </w:tcPr>
          <w:p w:rsidR="00584FF9" w:rsidRPr="00553756" w:rsidRDefault="00584FF9" w:rsidP="001B0824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562" w:type="dxa"/>
            <w:gridSpan w:val="2"/>
          </w:tcPr>
          <w:p w:rsidR="00584FF9" w:rsidRPr="00553756" w:rsidRDefault="00584FF9" w:rsidP="001B0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практика межкультурной коммуникации</w:t>
            </w:r>
          </w:p>
        </w:tc>
      </w:tr>
      <w:tr w:rsidR="00584FF9" w:rsidRPr="00597B58" w:rsidTr="001B0824">
        <w:trPr>
          <w:trHeight w:val="567"/>
        </w:trPr>
        <w:tc>
          <w:tcPr>
            <w:tcW w:w="4185" w:type="dxa"/>
          </w:tcPr>
          <w:p w:rsidR="00584FF9" w:rsidRPr="00553756" w:rsidRDefault="00584FF9" w:rsidP="001B0824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vAlign w:val="center"/>
          </w:tcPr>
          <w:p w:rsidR="00584FF9" w:rsidRPr="00553756" w:rsidRDefault="00584FF9" w:rsidP="001B0824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584FF9" w:rsidRPr="00597B58" w:rsidTr="001B0824">
        <w:trPr>
          <w:trHeight w:val="567"/>
        </w:trPr>
        <w:tc>
          <w:tcPr>
            <w:tcW w:w="4185" w:type="dxa"/>
            <w:vAlign w:val="bottom"/>
          </w:tcPr>
          <w:p w:rsidR="00584FF9" w:rsidRPr="00553756" w:rsidRDefault="00584FF9" w:rsidP="001B0824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553756">
              <w:rPr>
                <w:sz w:val="26"/>
                <w:szCs w:val="26"/>
              </w:rPr>
              <w:t>обучения</w:t>
            </w:r>
          </w:p>
        </w:tc>
        <w:tc>
          <w:tcPr>
            <w:tcW w:w="5562" w:type="dxa"/>
            <w:gridSpan w:val="2"/>
            <w:vAlign w:val="bottom"/>
          </w:tcPr>
          <w:p w:rsidR="00584FF9" w:rsidRPr="00553756" w:rsidRDefault="00584FF9" w:rsidP="001B0824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очная</w:t>
            </w:r>
          </w:p>
        </w:tc>
      </w:tr>
    </w:tbl>
    <w:p w:rsidR="00584FF9" w:rsidRDefault="00584FF9" w:rsidP="00D55723">
      <w:pPr>
        <w:jc w:val="both"/>
        <w:rPr>
          <w:rFonts w:eastAsia="Times New Roman"/>
          <w:sz w:val="24"/>
          <w:szCs w:val="24"/>
        </w:rPr>
      </w:pPr>
    </w:p>
    <w:p w:rsidR="00584FF9" w:rsidRDefault="00584FF9" w:rsidP="00D55723">
      <w:pPr>
        <w:jc w:val="both"/>
        <w:rPr>
          <w:rFonts w:eastAsia="Times New Roman"/>
          <w:sz w:val="24"/>
          <w:szCs w:val="24"/>
        </w:rPr>
      </w:pPr>
    </w:p>
    <w:p w:rsidR="00584FF9" w:rsidRPr="00F26710" w:rsidRDefault="00584FF9" w:rsidP="00D5572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84FF9" w:rsidRDefault="00584FF9" w:rsidP="00D55723">
      <w:pPr>
        <w:jc w:val="both"/>
        <w:rPr>
          <w:rFonts w:eastAsia="Times New Roman"/>
          <w:sz w:val="24"/>
          <w:szCs w:val="24"/>
        </w:rPr>
        <w:sectPr w:rsidR="00584FF9" w:rsidSect="00817AC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48" w:type="dxa"/>
        <w:tblLook w:val="00A0"/>
      </w:tblPr>
      <w:tblGrid>
        <w:gridCol w:w="381"/>
        <w:gridCol w:w="2944"/>
        <w:gridCol w:w="2311"/>
        <w:gridCol w:w="1702"/>
        <w:gridCol w:w="2410"/>
      </w:tblGrid>
      <w:tr w:rsidR="00584FF9" w:rsidRPr="00597B58" w:rsidTr="001B0824">
        <w:trPr>
          <w:trHeight w:val="1900"/>
        </w:trPr>
        <w:tc>
          <w:tcPr>
            <w:tcW w:w="9748" w:type="dxa"/>
            <w:gridSpan w:val="5"/>
          </w:tcPr>
          <w:p w:rsidR="00584FF9" w:rsidRPr="00597B58" w:rsidRDefault="00584FF9" w:rsidP="001B082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97B58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производственной</w:t>
            </w:r>
            <w:r w:rsidRPr="00597B58">
              <w:rPr>
                <w:rFonts w:eastAsia="Times New Roman"/>
                <w:sz w:val="24"/>
                <w:szCs w:val="24"/>
              </w:rPr>
              <w:t xml:space="preserve"> практики </w:t>
            </w:r>
            <w:r w:rsidRPr="00597B58">
              <w:rPr>
                <w:rFonts w:eastAsia="Times New Roman"/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Научно-исследовательская работа</w:t>
            </w:r>
            <w:r w:rsidRPr="00597B58">
              <w:rPr>
                <w:rFonts w:eastAsia="Times New Roman"/>
                <w:i/>
                <w:sz w:val="24"/>
                <w:szCs w:val="24"/>
              </w:rPr>
              <w:t>)</w:t>
            </w:r>
            <w:r w:rsidRPr="00597B58">
              <w:rPr>
                <w:rFonts w:eastAsia="Times New Roman"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 по направлению подготовки (</w:t>
            </w:r>
            <w:r>
              <w:rPr>
                <w:rFonts w:eastAsia="Times New Roman"/>
                <w:i/>
                <w:sz w:val="24"/>
                <w:szCs w:val="24"/>
              </w:rPr>
              <w:t>45.03.02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i/>
                <w:sz w:val="24"/>
                <w:szCs w:val="24"/>
              </w:rPr>
              <w:t>Лингвистика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</w:t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направленность (профиль)– (</w:t>
            </w:r>
            <w:r w:rsidRPr="00C817FE">
              <w:rPr>
                <w:sz w:val="24"/>
                <w:szCs w:val="24"/>
              </w:rPr>
              <w:t xml:space="preserve">Теория и </w:t>
            </w:r>
            <w:r>
              <w:rPr>
                <w:sz w:val="24"/>
                <w:szCs w:val="24"/>
              </w:rPr>
              <w:t>практика межкультурной коммуникации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),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утвержденной Ученым советом университета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дата утверждения, </w:t>
            </w:r>
            <w:r w:rsidRPr="00553756">
              <w:rPr>
                <w:rFonts w:eastAsia="Times New Roman"/>
                <w:sz w:val="24"/>
                <w:szCs w:val="24"/>
              </w:rPr>
              <w:t>протокол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№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____.</w:t>
            </w:r>
          </w:p>
        </w:tc>
      </w:tr>
      <w:tr w:rsidR="00584FF9" w:rsidRPr="00597B58" w:rsidTr="001B0824">
        <w:trPr>
          <w:trHeight w:val="850"/>
        </w:trPr>
        <w:tc>
          <w:tcPr>
            <w:tcW w:w="9748" w:type="dxa"/>
            <w:gridSpan w:val="5"/>
            <w:vAlign w:val="bottom"/>
          </w:tcPr>
          <w:p w:rsidR="00584FF9" w:rsidRPr="00597B58" w:rsidRDefault="00584FF9" w:rsidP="001B08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597B58">
              <w:rPr>
                <w:rFonts w:eastAsia="Times New Roman"/>
                <w:i/>
                <w:sz w:val="24"/>
                <w:szCs w:val="24"/>
              </w:rPr>
              <w:t>учебной</w:t>
            </w:r>
            <w:r w:rsidRPr="00597B58">
              <w:rPr>
                <w:rFonts w:eastAsia="Times New Roman"/>
                <w:sz w:val="24"/>
                <w:szCs w:val="24"/>
              </w:rPr>
              <w:t xml:space="preserve"> практики:</w:t>
            </w:r>
          </w:p>
        </w:tc>
      </w:tr>
      <w:tr w:rsidR="00584FF9" w:rsidRPr="00597B58" w:rsidTr="001B0824">
        <w:trPr>
          <w:trHeight w:val="567"/>
        </w:trPr>
        <w:tc>
          <w:tcPr>
            <w:tcW w:w="381" w:type="dxa"/>
            <w:vAlign w:val="center"/>
          </w:tcPr>
          <w:p w:rsidR="00584FF9" w:rsidRPr="00597B58" w:rsidRDefault="00584FF9" w:rsidP="001B0824">
            <w:pPr>
              <w:pStyle w:val="Header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584FF9" w:rsidRPr="00553756" w:rsidRDefault="00584FF9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2311" w:type="dxa"/>
            <w:vAlign w:val="center"/>
          </w:tcPr>
          <w:p w:rsidR="00584FF9" w:rsidRPr="00553756" w:rsidRDefault="00584FF9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культурологии, доцент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 xml:space="preserve"> подпись</w:t>
            </w:r>
          </w:p>
        </w:tc>
        <w:tc>
          <w:tcPr>
            <w:tcW w:w="2410" w:type="dxa"/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Е.В.Склизкова</w:t>
            </w:r>
          </w:p>
        </w:tc>
      </w:tr>
    </w:tbl>
    <w:p w:rsidR="00584FF9" w:rsidRPr="00AC3042" w:rsidRDefault="00584FF9" w:rsidP="00D55723">
      <w:pPr>
        <w:jc w:val="both"/>
        <w:rPr>
          <w:sz w:val="24"/>
          <w:szCs w:val="24"/>
        </w:rPr>
      </w:pPr>
    </w:p>
    <w:p w:rsidR="00584FF9" w:rsidRPr="00AC3042" w:rsidRDefault="00584FF9" w:rsidP="00D55723">
      <w:pPr>
        <w:jc w:val="both"/>
        <w:rPr>
          <w:sz w:val="24"/>
          <w:szCs w:val="24"/>
        </w:rPr>
      </w:pPr>
    </w:p>
    <w:p w:rsidR="00584FF9" w:rsidRDefault="00584FF9" w:rsidP="00D55723">
      <w:pPr>
        <w:jc w:val="both"/>
        <w:rPr>
          <w:sz w:val="24"/>
          <w:szCs w:val="24"/>
        </w:rPr>
      </w:pPr>
    </w:p>
    <w:p w:rsidR="00584FF9" w:rsidRDefault="00584FF9" w:rsidP="00D55723">
      <w:pPr>
        <w:jc w:val="both"/>
        <w:rPr>
          <w:sz w:val="24"/>
          <w:szCs w:val="24"/>
        </w:rPr>
      </w:pPr>
    </w:p>
    <w:p w:rsidR="00584FF9" w:rsidRDefault="00584FF9" w:rsidP="00D55723">
      <w:pPr>
        <w:jc w:val="both"/>
        <w:rPr>
          <w:sz w:val="24"/>
          <w:szCs w:val="24"/>
        </w:rPr>
      </w:pPr>
    </w:p>
    <w:p w:rsidR="00584FF9" w:rsidRPr="00AC3042" w:rsidRDefault="00584FF9" w:rsidP="00D55723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A0"/>
      </w:tblPr>
      <w:tblGrid>
        <w:gridCol w:w="3227"/>
        <w:gridCol w:w="850"/>
        <w:gridCol w:w="1560"/>
        <w:gridCol w:w="1842"/>
        <w:gridCol w:w="2268"/>
      </w:tblGrid>
      <w:tr w:rsidR="00584FF9" w:rsidRPr="00597B58" w:rsidTr="001B0824">
        <w:trPr>
          <w:trHeight w:val="465"/>
        </w:trPr>
        <w:tc>
          <w:tcPr>
            <w:tcW w:w="9747" w:type="dxa"/>
            <w:gridSpan w:val="5"/>
            <w:vAlign w:val="bottom"/>
          </w:tcPr>
          <w:p w:rsidR="00584FF9" w:rsidRPr="00597B58" w:rsidRDefault="00584FF9" w:rsidP="001B08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 xml:space="preserve">Рабочая программа учебной </w:t>
            </w:r>
            <w:r w:rsidRPr="00597B58">
              <w:rPr>
                <w:rFonts w:eastAsia="Times New Roman"/>
                <w:i/>
                <w:sz w:val="24"/>
                <w:szCs w:val="24"/>
              </w:rPr>
              <w:t>учебной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97B58">
              <w:rPr>
                <w:rFonts w:eastAsia="Times New Roman"/>
                <w:sz w:val="24"/>
                <w:szCs w:val="24"/>
              </w:rPr>
              <w:t xml:space="preserve"> практики рассмотрена и </w:t>
            </w:r>
          </w:p>
        </w:tc>
      </w:tr>
      <w:tr w:rsidR="00584FF9" w:rsidRPr="00553756" w:rsidTr="001B0824">
        <w:trPr>
          <w:trHeight w:val="465"/>
        </w:trPr>
        <w:tc>
          <w:tcPr>
            <w:tcW w:w="4077" w:type="dxa"/>
            <w:gridSpan w:val="2"/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Лингвистики и МКК</w:t>
            </w:r>
          </w:p>
        </w:tc>
      </w:tr>
      <w:tr w:rsidR="00584FF9" w:rsidRPr="00553756" w:rsidTr="001B0824">
        <w:trPr>
          <w:trHeight w:val="397"/>
        </w:trPr>
        <w:tc>
          <w:tcPr>
            <w:tcW w:w="4077" w:type="dxa"/>
            <w:gridSpan w:val="2"/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дата</w:t>
            </w:r>
            <w:r w:rsidRPr="00553756">
              <w:rPr>
                <w:rStyle w:val="FootnoteReference"/>
                <w:rFonts w:eastAsia="Times New Roman"/>
                <w:i/>
                <w:sz w:val="24"/>
                <w:szCs w:val="24"/>
              </w:rPr>
              <w:footnoteReference w:id="1"/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протокол №</w:t>
            </w:r>
          </w:p>
        </w:tc>
      </w:tr>
      <w:tr w:rsidR="00584FF9" w:rsidRPr="00553756" w:rsidTr="001B0824">
        <w:trPr>
          <w:trHeight w:val="113"/>
        </w:trPr>
        <w:tc>
          <w:tcPr>
            <w:tcW w:w="4077" w:type="dxa"/>
            <w:gridSpan w:val="2"/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584FF9" w:rsidRPr="00553756" w:rsidTr="001B0824">
        <w:trPr>
          <w:trHeight w:val="340"/>
        </w:trPr>
        <w:tc>
          <w:tcPr>
            <w:tcW w:w="3227" w:type="dxa"/>
            <w:vAlign w:val="center"/>
          </w:tcPr>
          <w:p w:rsidR="00584FF9" w:rsidRPr="00553756" w:rsidRDefault="00584FF9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vAlign w:val="center"/>
          </w:tcPr>
          <w:p w:rsidR="00584FF9" w:rsidRPr="00553756" w:rsidRDefault="00584FF9" w:rsidP="001B0824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84FF9" w:rsidRPr="00553756" w:rsidRDefault="00584FF9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584FF9" w:rsidRPr="00553756" w:rsidRDefault="00584FF9" w:rsidP="001B0824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</w:p>
        </w:tc>
      </w:tr>
    </w:tbl>
    <w:p w:rsidR="00584FF9" w:rsidRPr="00AC3042" w:rsidRDefault="00584FF9" w:rsidP="00D55723">
      <w:pPr>
        <w:jc w:val="both"/>
        <w:rPr>
          <w:sz w:val="24"/>
          <w:szCs w:val="24"/>
        </w:rPr>
      </w:pPr>
    </w:p>
    <w:p w:rsidR="00584FF9" w:rsidRPr="00AC3042" w:rsidRDefault="00584FF9" w:rsidP="00D55723">
      <w:pPr>
        <w:jc w:val="both"/>
        <w:rPr>
          <w:sz w:val="24"/>
          <w:szCs w:val="24"/>
        </w:rPr>
      </w:pPr>
    </w:p>
    <w:p w:rsidR="00584FF9" w:rsidRPr="00AC3042" w:rsidRDefault="00584FF9" w:rsidP="00D55723">
      <w:pPr>
        <w:jc w:val="both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226"/>
        <w:gridCol w:w="2410"/>
        <w:gridCol w:w="1843"/>
        <w:gridCol w:w="2268"/>
      </w:tblGrid>
      <w:tr w:rsidR="00584FF9" w:rsidRPr="00553756" w:rsidTr="001B0824">
        <w:trPr>
          <w:trHeight w:val="680"/>
        </w:trPr>
        <w:tc>
          <w:tcPr>
            <w:tcW w:w="3226" w:type="dxa"/>
            <w:vAlign w:val="center"/>
          </w:tcPr>
          <w:p w:rsidR="00584FF9" w:rsidRPr="00553756" w:rsidRDefault="00584FF9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:rsidR="00584FF9" w:rsidRPr="00553756" w:rsidRDefault="00584FF9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vAlign w:val="center"/>
          </w:tcPr>
          <w:p w:rsidR="00584FF9" w:rsidRPr="00553756" w:rsidRDefault="00584FF9" w:rsidP="001B0824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84FF9" w:rsidRPr="00553756" w:rsidRDefault="00584FF9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584FF9" w:rsidRPr="00553756" w:rsidRDefault="00584FF9" w:rsidP="001B0824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</w:p>
        </w:tc>
      </w:tr>
      <w:tr w:rsidR="00584FF9" w:rsidRPr="00553756" w:rsidTr="001B0824">
        <w:trPr>
          <w:trHeight w:val="567"/>
        </w:trPr>
        <w:tc>
          <w:tcPr>
            <w:tcW w:w="3226" w:type="dxa"/>
            <w:vAlign w:val="center"/>
          </w:tcPr>
          <w:p w:rsidR="00584FF9" w:rsidRPr="00553756" w:rsidRDefault="00584FF9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Директор института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Славянской культуры</w:t>
            </w:r>
          </w:p>
        </w:tc>
        <w:tc>
          <w:tcPr>
            <w:tcW w:w="2410" w:type="dxa"/>
            <w:vAlign w:val="center"/>
          </w:tcPr>
          <w:p w:rsidR="00584FF9" w:rsidRPr="00553756" w:rsidRDefault="00584FF9" w:rsidP="001B0824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584FF9" w:rsidRPr="00553756" w:rsidRDefault="00584FF9" w:rsidP="001B0824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М.В.Юдин</w:t>
            </w:r>
          </w:p>
        </w:tc>
      </w:tr>
    </w:tbl>
    <w:p w:rsidR="00584FF9" w:rsidRDefault="00584FF9" w:rsidP="00D55723">
      <w:pPr>
        <w:jc w:val="both"/>
        <w:rPr>
          <w:sz w:val="24"/>
          <w:szCs w:val="24"/>
        </w:rPr>
      </w:pPr>
    </w:p>
    <w:p w:rsidR="00584FF9" w:rsidRDefault="00584FF9" w:rsidP="005A2EE6">
      <w:pPr>
        <w:jc w:val="both"/>
        <w:rPr>
          <w:sz w:val="24"/>
          <w:szCs w:val="24"/>
        </w:rPr>
        <w:sectPr w:rsidR="00584FF9" w:rsidSect="00B30E57">
          <w:footerReference w:type="defaul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84FF9" w:rsidRDefault="00584FF9" w:rsidP="00062796">
      <w:pPr>
        <w:pStyle w:val="Heading1"/>
      </w:pPr>
      <w:r>
        <w:t xml:space="preserve">ОБЩИЕ </w:t>
      </w:r>
      <w:r w:rsidRPr="00842D29">
        <w:t>СВЕДЕНИЯ</w:t>
      </w:r>
    </w:p>
    <w:p w:rsidR="00584FF9" w:rsidRPr="0081340B" w:rsidRDefault="00584FF9" w:rsidP="004837D1">
      <w:pPr>
        <w:pStyle w:val="Heading2"/>
      </w:pPr>
      <w:r w:rsidRPr="00C344A6">
        <w:t xml:space="preserve">Вид практики </w:t>
      </w:r>
    </w:p>
    <w:p w:rsidR="00584FF9" w:rsidRPr="00C344A6" w:rsidRDefault="00584FF9" w:rsidP="005E6E36">
      <w:pPr>
        <w:pStyle w:val="ListParagraph"/>
        <w:numPr>
          <w:ilvl w:val="3"/>
          <w:numId w:val="14"/>
        </w:numPr>
        <w:ind w:left="0"/>
      </w:pPr>
      <w:r w:rsidRPr="00C344A6">
        <w:rPr>
          <w:i/>
          <w:sz w:val="24"/>
          <w:szCs w:val="24"/>
        </w:rPr>
        <w:t>производственная.</w:t>
      </w:r>
    </w:p>
    <w:p w:rsidR="00584FF9" w:rsidRPr="0081340B" w:rsidRDefault="00584FF9" w:rsidP="004837D1">
      <w:pPr>
        <w:pStyle w:val="Heading2"/>
      </w:pPr>
      <w:r w:rsidRPr="00C344A6">
        <w:t>Тип практики</w:t>
      </w:r>
    </w:p>
    <w:p w:rsidR="00584FF9" w:rsidRPr="00894656" w:rsidRDefault="00584FF9" w:rsidP="005E6E36">
      <w:pPr>
        <w:pStyle w:val="ListParagraph"/>
        <w:numPr>
          <w:ilvl w:val="3"/>
          <w:numId w:val="14"/>
        </w:numPr>
        <w:ind w:left="0"/>
        <w:jc w:val="both"/>
      </w:pPr>
      <w:r>
        <w:rPr>
          <w:i/>
          <w:sz w:val="24"/>
          <w:szCs w:val="24"/>
        </w:rPr>
        <w:t>научно-исследовательская работа</w:t>
      </w:r>
      <w:r w:rsidRPr="00C344A6">
        <w:rPr>
          <w:i/>
          <w:sz w:val="24"/>
          <w:szCs w:val="24"/>
        </w:rPr>
        <w:t>.</w:t>
      </w:r>
    </w:p>
    <w:p w:rsidR="00584FF9" w:rsidRPr="0081340B" w:rsidRDefault="00584FF9" w:rsidP="004837D1">
      <w:pPr>
        <w:pStyle w:val="Heading2"/>
      </w:pPr>
      <w:r w:rsidRPr="00894656">
        <w:t>Способы проведения практики</w:t>
      </w:r>
    </w:p>
    <w:p w:rsidR="00584FF9" w:rsidRPr="00894656" w:rsidRDefault="00584FF9" w:rsidP="005E6E36">
      <w:pPr>
        <w:pStyle w:val="ListParagraph"/>
        <w:numPr>
          <w:ilvl w:val="3"/>
          <w:numId w:val="14"/>
        </w:numPr>
        <w:ind w:left="0"/>
        <w:jc w:val="both"/>
      </w:pPr>
      <w:r w:rsidRPr="00894656">
        <w:rPr>
          <w:i/>
          <w:sz w:val="24"/>
          <w:szCs w:val="24"/>
        </w:rPr>
        <w:t>стационарная.</w:t>
      </w:r>
    </w:p>
    <w:p w:rsidR="00584FF9" w:rsidRPr="0081340B" w:rsidRDefault="00584FF9" w:rsidP="00FC5B19">
      <w:pPr>
        <w:pStyle w:val="Heading2"/>
      </w:pPr>
      <w:r w:rsidRPr="0081340B">
        <w:t>Сроки и продолжительность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4858"/>
        <w:gridCol w:w="3221"/>
      </w:tblGrid>
      <w:tr w:rsidR="00584FF9" w:rsidRPr="00AB6D40" w:rsidTr="00AB6D40">
        <w:trPr>
          <w:trHeight w:val="283"/>
        </w:trPr>
        <w:tc>
          <w:tcPr>
            <w:tcW w:w="1560" w:type="dxa"/>
          </w:tcPr>
          <w:p w:rsidR="00584FF9" w:rsidRPr="00597B58" w:rsidRDefault="00584FF9" w:rsidP="001B0824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597B58">
              <w:rPr>
                <w:sz w:val="24"/>
                <w:szCs w:val="24"/>
              </w:rPr>
              <w:t>семестр</w:t>
            </w:r>
          </w:p>
        </w:tc>
        <w:tc>
          <w:tcPr>
            <w:tcW w:w="4858" w:type="dxa"/>
          </w:tcPr>
          <w:p w:rsidR="00584FF9" w:rsidRPr="00597B58" w:rsidRDefault="00584FF9" w:rsidP="001B0824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597B58">
              <w:rPr>
                <w:sz w:val="24"/>
                <w:szCs w:val="24"/>
              </w:rPr>
              <w:t>форма практики</w:t>
            </w:r>
          </w:p>
        </w:tc>
        <w:tc>
          <w:tcPr>
            <w:tcW w:w="3221" w:type="dxa"/>
          </w:tcPr>
          <w:p w:rsidR="00584FF9" w:rsidRPr="00597B58" w:rsidRDefault="00584FF9" w:rsidP="001B0824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597B58">
              <w:rPr>
                <w:sz w:val="24"/>
                <w:szCs w:val="24"/>
              </w:rPr>
              <w:t>продолжительность практики</w:t>
            </w:r>
          </w:p>
        </w:tc>
      </w:tr>
      <w:tr w:rsidR="00584FF9" w:rsidRPr="00AB6D40" w:rsidTr="00AB6D40">
        <w:trPr>
          <w:trHeight w:val="283"/>
        </w:trPr>
        <w:tc>
          <w:tcPr>
            <w:tcW w:w="1560" w:type="dxa"/>
          </w:tcPr>
          <w:p w:rsidR="00584FF9" w:rsidRPr="00597B58" w:rsidRDefault="00584FF9" w:rsidP="001B0824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восьмой</w:t>
            </w:r>
          </w:p>
        </w:tc>
        <w:tc>
          <w:tcPr>
            <w:tcW w:w="4858" w:type="dxa"/>
          </w:tcPr>
          <w:p w:rsidR="00584FF9" w:rsidRPr="00597B58" w:rsidRDefault="00584FF9" w:rsidP="001B0824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34702D">
              <w:rPr>
                <w:sz w:val="24"/>
                <w:szCs w:val="24"/>
              </w:rPr>
              <w:t>непрерывная</w:t>
            </w:r>
          </w:p>
        </w:tc>
        <w:tc>
          <w:tcPr>
            <w:tcW w:w="3221" w:type="dxa"/>
          </w:tcPr>
          <w:p w:rsidR="00584FF9" w:rsidRPr="00597B58" w:rsidRDefault="00584FF9" w:rsidP="001B0824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597B58">
              <w:rPr>
                <w:i/>
                <w:sz w:val="24"/>
                <w:szCs w:val="24"/>
              </w:rPr>
              <w:t xml:space="preserve"> </w:t>
            </w:r>
            <w:r w:rsidRPr="00597B58">
              <w:rPr>
                <w:sz w:val="24"/>
                <w:szCs w:val="24"/>
              </w:rPr>
              <w:t>недели</w:t>
            </w:r>
          </w:p>
        </w:tc>
      </w:tr>
    </w:tbl>
    <w:p w:rsidR="00584FF9" w:rsidRPr="0081340B" w:rsidRDefault="00584FF9" w:rsidP="00FC5B19">
      <w:pPr>
        <w:pStyle w:val="Heading2"/>
      </w:pPr>
      <w:r>
        <w:t>М</w:t>
      </w:r>
      <w:r w:rsidRPr="0081340B">
        <w:t>есто проведения практики</w:t>
      </w:r>
    </w:p>
    <w:p w:rsidR="00584FF9" w:rsidRPr="0081340B" w:rsidRDefault="00584FF9" w:rsidP="00FC5B19">
      <w:pPr>
        <w:pStyle w:val="ListParagraph"/>
        <w:numPr>
          <w:ilvl w:val="2"/>
          <w:numId w:val="14"/>
        </w:numPr>
        <w:ind w:left="0"/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:rsidR="00584FF9" w:rsidRPr="00387304" w:rsidRDefault="00584FF9" w:rsidP="00FC5B19">
      <w:pPr>
        <w:pStyle w:val="ListParagraph"/>
        <w:numPr>
          <w:ilvl w:val="5"/>
          <w:numId w:val="14"/>
        </w:numPr>
        <w:ind w:left="1418" w:firstLine="0"/>
        <w:jc w:val="both"/>
      </w:pPr>
      <w:r>
        <w:rPr>
          <w:i/>
          <w:sz w:val="24"/>
          <w:szCs w:val="24"/>
        </w:rPr>
        <w:t>кафедра.</w:t>
      </w:r>
    </w:p>
    <w:p w:rsidR="00584FF9" w:rsidRPr="00970E57" w:rsidRDefault="00584FF9" w:rsidP="00F444E0">
      <w:pPr>
        <w:pStyle w:val="ListParagraph"/>
        <w:numPr>
          <w:ilvl w:val="3"/>
          <w:numId w:val="14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584FF9" w:rsidRPr="00894656" w:rsidRDefault="00584FF9" w:rsidP="00FC5B19">
      <w:pPr>
        <w:pStyle w:val="Heading2"/>
      </w:pPr>
      <w:r w:rsidRPr="00894656">
        <w:t>Форма промежуточной аттестации</w:t>
      </w:r>
    </w:p>
    <w:p w:rsidR="00584FF9" w:rsidRPr="00FC5B19" w:rsidRDefault="00584FF9" w:rsidP="005E6E36">
      <w:pPr>
        <w:pStyle w:val="ListParagraph"/>
        <w:numPr>
          <w:ilvl w:val="3"/>
          <w:numId w:val="14"/>
        </w:numPr>
        <w:ind w:left="0"/>
        <w:jc w:val="both"/>
      </w:pPr>
      <w:r w:rsidRPr="00894656">
        <w:rPr>
          <w:bCs/>
          <w:sz w:val="24"/>
          <w:szCs w:val="24"/>
        </w:rPr>
        <w:t>зачет с оценкой</w:t>
      </w:r>
      <w:r>
        <w:rPr>
          <w:bCs/>
          <w:sz w:val="24"/>
          <w:szCs w:val="24"/>
        </w:rPr>
        <w:t>.</w:t>
      </w:r>
    </w:p>
    <w:p w:rsidR="00584FF9" w:rsidRPr="004837D1" w:rsidRDefault="00584FF9" w:rsidP="005E6E36">
      <w:pPr>
        <w:pStyle w:val="ListParagraph"/>
        <w:numPr>
          <w:ilvl w:val="3"/>
          <w:numId w:val="14"/>
        </w:numPr>
        <w:ind w:left="0"/>
        <w:jc w:val="both"/>
      </w:pPr>
    </w:p>
    <w:p w:rsidR="00584FF9" w:rsidRPr="00A32793" w:rsidRDefault="00584FF9" w:rsidP="00FC5B19">
      <w:pPr>
        <w:pStyle w:val="ListParagraph"/>
        <w:numPr>
          <w:ilvl w:val="3"/>
          <w:numId w:val="14"/>
        </w:numPr>
        <w:ind w:left="0"/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:rsidR="00584FF9" w:rsidRDefault="00584FF9" w:rsidP="004837D1">
      <w:pPr>
        <w:pStyle w:val="Heading2"/>
      </w:pPr>
      <w:r w:rsidRPr="00387304">
        <w:t>Место практики в структуре ОПОП</w:t>
      </w:r>
    </w:p>
    <w:p w:rsidR="00584FF9" w:rsidRPr="00B27F40" w:rsidRDefault="00584FF9" w:rsidP="005E6E36">
      <w:pPr>
        <w:pStyle w:val="ListParagraph"/>
        <w:numPr>
          <w:ilvl w:val="3"/>
          <w:numId w:val="14"/>
        </w:numPr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П</w:t>
      </w:r>
      <w:r w:rsidRPr="00387304">
        <w:rPr>
          <w:i/>
          <w:sz w:val="24"/>
          <w:szCs w:val="24"/>
        </w:rPr>
        <w:t>роизводственная</w:t>
      </w:r>
      <w:r w:rsidRPr="00387304">
        <w:rPr>
          <w:sz w:val="24"/>
          <w:szCs w:val="24"/>
        </w:rPr>
        <w:t xml:space="preserve"> практика </w:t>
      </w:r>
      <w:r w:rsidRPr="00387304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научно-исследовательская работа)</w:t>
      </w:r>
      <w:r w:rsidRPr="00387304">
        <w:rPr>
          <w:i/>
          <w:sz w:val="24"/>
          <w:szCs w:val="24"/>
        </w:rPr>
        <w:t xml:space="preserve"> </w:t>
      </w:r>
      <w:r w:rsidRPr="00387304">
        <w:rPr>
          <w:sz w:val="24"/>
          <w:szCs w:val="24"/>
        </w:rPr>
        <w:t xml:space="preserve">относится к </w:t>
      </w:r>
      <w:r w:rsidRPr="00387304">
        <w:rPr>
          <w:i/>
          <w:sz w:val="24"/>
          <w:szCs w:val="24"/>
        </w:rPr>
        <w:t>части, формируемой участниками образовательных отношений.</w:t>
      </w:r>
    </w:p>
    <w:p w:rsidR="00584FF9" w:rsidRDefault="00584FF9" w:rsidP="005E6E36">
      <w:pPr>
        <w:pStyle w:val="ListParagraph"/>
        <w:numPr>
          <w:ilvl w:val="3"/>
          <w:numId w:val="14"/>
        </w:numPr>
        <w:ind w:left="0"/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B27F40">
        <w:rPr>
          <w:i/>
          <w:sz w:val="24"/>
          <w:szCs w:val="24"/>
        </w:rPr>
        <w:t>предшествующих дисциплин и прохождения предшествующих практик</w:t>
      </w:r>
      <w:r w:rsidRPr="00B27F40">
        <w:rPr>
          <w:sz w:val="24"/>
          <w:szCs w:val="24"/>
        </w:rPr>
        <w:t>:</w:t>
      </w:r>
    </w:p>
    <w:p w:rsidR="00584FF9" w:rsidRDefault="00584FF9" w:rsidP="00D55723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7F5A12">
        <w:rPr>
          <w:i/>
          <w:sz w:val="24"/>
          <w:szCs w:val="24"/>
        </w:rPr>
        <w:t>Лексикология первого иностранного языка (английский язык)</w:t>
      </w:r>
      <w:r>
        <w:rPr>
          <w:i/>
          <w:sz w:val="24"/>
          <w:szCs w:val="24"/>
        </w:rPr>
        <w:t>;</w:t>
      </w:r>
    </w:p>
    <w:p w:rsidR="00584FF9" w:rsidRDefault="00584FF9" w:rsidP="00D55723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7F5A12">
        <w:rPr>
          <w:i/>
          <w:sz w:val="24"/>
          <w:szCs w:val="24"/>
        </w:rPr>
        <w:t>Стилистика первого иностранного языка (английский язык)</w:t>
      </w:r>
      <w:r>
        <w:rPr>
          <w:i/>
          <w:sz w:val="24"/>
          <w:szCs w:val="24"/>
        </w:rPr>
        <w:t xml:space="preserve"> и другие дисциплины теории языка;</w:t>
      </w:r>
    </w:p>
    <w:p w:rsidR="00584FF9" w:rsidRDefault="00584FF9" w:rsidP="00D55723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7F5A12">
        <w:rPr>
          <w:i/>
          <w:sz w:val="24"/>
          <w:szCs w:val="24"/>
        </w:rPr>
        <w:t>История культуры стран изучаемого языка (на английском языке)</w:t>
      </w:r>
      <w:r>
        <w:rPr>
          <w:i/>
          <w:sz w:val="24"/>
          <w:szCs w:val="24"/>
        </w:rPr>
        <w:t>;</w:t>
      </w:r>
    </w:p>
    <w:p w:rsidR="00584FF9" w:rsidRDefault="00584FF9" w:rsidP="00D55723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Лингвокультурология и другие дисциплины культурологического спектра;</w:t>
      </w:r>
    </w:p>
    <w:p w:rsidR="00584FF9" w:rsidRDefault="00584FF9" w:rsidP="00D55723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7F5A12">
        <w:rPr>
          <w:i/>
          <w:sz w:val="24"/>
          <w:szCs w:val="24"/>
        </w:rPr>
        <w:t>Теория и методика преподавания иностранного языка</w:t>
      </w:r>
      <w:r>
        <w:rPr>
          <w:i/>
          <w:sz w:val="24"/>
          <w:szCs w:val="24"/>
        </w:rPr>
        <w:t xml:space="preserve"> и другие методические дисциплины.</w:t>
      </w:r>
    </w:p>
    <w:p w:rsidR="00584FF9" w:rsidRPr="00AB2334" w:rsidRDefault="00584FF9" w:rsidP="00D55723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прохождении </w:t>
      </w:r>
      <w:r w:rsidRPr="00AB2334">
        <w:rPr>
          <w:i/>
          <w:sz w:val="24"/>
          <w:szCs w:val="24"/>
        </w:rPr>
        <w:t>последующих практик</w:t>
      </w:r>
      <w:r w:rsidRPr="00AB2334">
        <w:rPr>
          <w:sz w:val="24"/>
          <w:szCs w:val="24"/>
        </w:rPr>
        <w:t xml:space="preserve"> и выполнении выпускной квалификационной работы.</w:t>
      </w:r>
    </w:p>
    <w:p w:rsidR="00584FF9" w:rsidRPr="00AB2334" w:rsidRDefault="00584FF9" w:rsidP="004837D1">
      <w:pPr>
        <w:pStyle w:val="Heading1"/>
        <w:rPr>
          <w:i/>
          <w:szCs w:val="24"/>
        </w:rPr>
      </w:pPr>
      <w:r>
        <w:t>ЦЕЛИ И ЗАДАЧИ ПРАКТИКИ</w:t>
      </w:r>
    </w:p>
    <w:p w:rsidR="00584FF9" w:rsidRPr="00AB2334" w:rsidRDefault="00584FF9" w:rsidP="004837D1">
      <w:pPr>
        <w:pStyle w:val="Heading2"/>
      </w:pPr>
      <w:r w:rsidRPr="00AB2334">
        <w:t>Цел</w:t>
      </w:r>
      <w:r>
        <w:t>и</w:t>
      </w:r>
      <w:r w:rsidRPr="00AB2334">
        <w:t xml:space="preserve"> </w:t>
      </w:r>
      <w:r w:rsidRPr="00C74B44">
        <w:rPr>
          <w:i/>
        </w:rPr>
        <w:t>производственной</w:t>
      </w:r>
      <w:r w:rsidRPr="00AB2334">
        <w:t xml:space="preserve"> практики:</w:t>
      </w:r>
    </w:p>
    <w:p w:rsidR="00584FF9" w:rsidRPr="009849DD" w:rsidRDefault="00584FF9" w:rsidP="00324273">
      <w:pPr>
        <w:ind w:firstLine="540"/>
        <w:jc w:val="both"/>
        <w:rPr>
          <w:sz w:val="24"/>
          <w:szCs w:val="24"/>
        </w:rPr>
      </w:pPr>
      <w:r w:rsidRPr="009849DD">
        <w:rPr>
          <w:sz w:val="24"/>
          <w:szCs w:val="24"/>
        </w:rPr>
        <w:t xml:space="preserve">- закрепить умения осуществлять поиск нужной информации по заданной теме в иноязычных источниках различного типа; </w:t>
      </w:r>
    </w:p>
    <w:p w:rsidR="00584FF9" w:rsidRPr="009849DD" w:rsidRDefault="00584FF9" w:rsidP="00324273">
      <w:pPr>
        <w:ind w:firstLine="540"/>
        <w:jc w:val="both"/>
        <w:rPr>
          <w:sz w:val="24"/>
          <w:szCs w:val="24"/>
        </w:rPr>
      </w:pPr>
      <w:r w:rsidRPr="009849DD">
        <w:rPr>
          <w:sz w:val="24"/>
          <w:szCs w:val="24"/>
        </w:rPr>
        <w:t xml:space="preserve">- закрепить умения извлекать необходимую информацию из иноязычных источников, созданных в различных знаковых системах (текст, таблица, график, диаграмма, аудиовизуальный ряд и др.); </w:t>
      </w:r>
    </w:p>
    <w:p w:rsidR="00584FF9" w:rsidRPr="009849DD" w:rsidRDefault="00584FF9" w:rsidP="00324273">
      <w:pPr>
        <w:ind w:firstLine="540"/>
        <w:jc w:val="both"/>
        <w:rPr>
          <w:sz w:val="24"/>
          <w:szCs w:val="24"/>
        </w:rPr>
      </w:pPr>
      <w:r w:rsidRPr="009849DD">
        <w:rPr>
          <w:sz w:val="24"/>
          <w:szCs w:val="24"/>
        </w:rPr>
        <w:t xml:space="preserve">- закрепить умения переводить информацию из одной знаковой системы в другую; отделять основную информацию от второстепенной; критически оценивать достоверность полученной информации; </w:t>
      </w:r>
    </w:p>
    <w:p w:rsidR="00584FF9" w:rsidRPr="009849DD" w:rsidRDefault="00584FF9" w:rsidP="00324273">
      <w:pPr>
        <w:ind w:firstLine="540"/>
        <w:jc w:val="both"/>
        <w:rPr>
          <w:sz w:val="24"/>
          <w:szCs w:val="24"/>
        </w:rPr>
      </w:pPr>
      <w:r w:rsidRPr="009849DD">
        <w:rPr>
          <w:sz w:val="24"/>
          <w:szCs w:val="24"/>
        </w:rPr>
        <w:t xml:space="preserve">- закрепить умения передавать содержание информации адекватно поставленной цели; развернуто обосновывать суждения, давать определения, приводить доказательства; </w:t>
      </w:r>
    </w:p>
    <w:p w:rsidR="00584FF9" w:rsidRPr="009849DD" w:rsidRDefault="00584FF9" w:rsidP="00324273">
      <w:pPr>
        <w:ind w:firstLine="540"/>
        <w:jc w:val="both"/>
        <w:rPr>
          <w:iCs/>
          <w:sz w:val="24"/>
          <w:szCs w:val="24"/>
        </w:rPr>
      </w:pPr>
      <w:r w:rsidRPr="009849DD">
        <w:rPr>
          <w:sz w:val="24"/>
          <w:szCs w:val="24"/>
        </w:rPr>
        <w:t>- закрепить умения создавать материал для устных докладов.</w:t>
      </w:r>
    </w:p>
    <w:p w:rsidR="00584FF9" w:rsidRDefault="00584FF9" w:rsidP="00FB72A9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:rsidR="00584FF9" w:rsidRPr="004703AE" w:rsidRDefault="00584FF9" w:rsidP="004837D1">
      <w:pPr>
        <w:pStyle w:val="Heading2"/>
      </w:pPr>
      <w:r w:rsidRPr="009979C3">
        <w:t>Задачи производственной практики:</w:t>
      </w:r>
    </w:p>
    <w:p w:rsidR="00584FF9" w:rsidRPr="009849DD" w:rsidRDefault="00584FF9" w:rsidP="00324273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9849DD">
        <w:rPr>
          <w:sz w:val="24"/>
          <w:szCs w:val="24"/>
        </w:rPr>
        <w:t>закреп</w:t>
      </w:r>
      <w:r>
        <w:rPr>
          <w:sz w:val="24"/>
          <w:szCs w:val="24"/>
        </w:rPr>
        <w:t>ить</w:t>
      </w:r>
      <w:r w:rsidRPr="009849DD">
        <w:rPr>
          <w:sz w:val="24"/>
          <w:szCs w:val="24"/>
        </w:rPr>
        <w:t xml:space="preserve"> теоретически</w:t>
      </w:r>
      <w:r>
        <w:rPr>
          <w:sz w:val="24"/>
          <w:szCs w:val="24"/>
        </w:rPr>
        <w:t>е</w:t>
      </w:r>
      <w:r w:rsidRPr="009849DD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  <w:r w:rsidRPr="009849DD">
        <w:rPr>
          <w:sz w:val="24"/>
          <w:szCs w:val="24"/>
        </w:rPr>
        <w:t>, полученны</w:t>
      </w:r>
      <w:r>
        <w:rPr>
          <w:sz w:val="24"/>
          <w:szCs w:val="24"/>
        </w:rPr>
        <w:t>е</w:t>
      </w:r>
      <w:r w:rsidRPr="009849DD">
        <w:rPr>
          <w:sz w:val="24"/>
          <w:szCs w:val="24"/>
        </w:rPr>
        <w:t xml:space="preserve"> во время аудиторных занятий, учебных практик, приобре</w:t>
      </w:r>
      <w:r>
        <w:rPr>
          <w:sz w:val="24"/>
          <w:szCs w:val="24"/>
        </w:rPr>
        <w:t>сти</w:t>
      </w:r>
      <w:r w:rsidRPr="009849DD">
        <w:rPr>
          <w:sz w:val="24"/>
          <w:szCs w:val="24"/>
        </w:rPr>
        <w:t xml:space="preserve"> профессиональны</w:t>
      </w:r>
      <w:r>
        <w:rPr>
          <w:sz w:val="24"/>
          <w:szCs w:val="24"/>
        </w:rPr>
        <w:t>е</w:t>
      </w:r>
      <w:r w:rsidRPr="009849DD">
        <w:rPr>
          <w:sz w:val="24"/>
          <w:szCs w:val="24"/>
        </w:rPr>
        <w:t xml:space="preserve"> умени</w:t>
      </w:r>
      <w:r>
        <w:rPr>
          <w:sz w:val="24"/>
          <w:szCs w:val="24"/>
        </w:rPr>
        <w:t>я</w:t>
      </w:r>
      <w:r w:rsidRPr="009849DD">
        <w:rPr>
          <w:sz w:val="24"/>
          <w:szCs w:val="24"/>
        </w:rPr>
        <w:t xml:space="preserve"> и навык</w:t>
      </w:r>
      <w:r>
        <w:rPr>
          <w:sz w:val="24"/>
          <w:szCs w:val="24"/>
        </w:rPr>
        <w:t>и</w:t>
      </w:r>
      <w:r w:rsidRPr="009849DD">
        <w:rPr>
          <w:sz w:val="24"/>
          <w:szCs w:val="24"/>
        </w:rPr>
        <w:t xml:space="preserve"> при непосредственном участии обучающегося в </w:t>
      </w:r>
      <w:r>
        <w:rPr>
          <w:sz w:val="24"/>
          <w:szCs w:val="24"/>
        </w:rPr>
        <w:t xml:space="preserve">научной </w:t>
      </w:r>
      <w:r w:rsidRPr="009849DD"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  <w:r w:rsidRPr="009849DD">
        <w:rPr>
          <w:sz w:val="24"/>
          <w:szCs w:val="24"/>
        </w:rPr>
        <w:t xml:space="preserve"> </w:t>
      </w:r>
    </w:p>
    <w:p w:rsidR="00584FF9" w:rsidRPr="009849DD" w:rsidRDefault="00584FF9" w:rsidP="00324273">
      <w:pPr>
        <w:jc w:val="both"/>
        <w:rPr>
          <w:sz w:val="24"/>
          <w:szCs w:val="24"/>
        </w:rPr>
      </w:pPr>
      <w:r w:rsidRPr="009849DD">
        <w:rPr>
          <w:iCs/>
          <w:sz w:val="24"/>
          <w:szCs w:val="24"/>
        </w:rPr>
        <w:t xml:space="preserve">-научиться </w:t>
      </w:r>
      <w:r w:rsidRPr="009849DD">
        <w:rPr>
          <w:sz w:val="24"/>
          <w:szCs w:val="24"/>
        </w:rPr>
        <w:t xml:space="preserve">самостоятельно и мотивированно организовать свою познавательную деятельность; </w:t>
      </w:r>
    </w:p>
    <w:p w:rsidR="00584FF9" w:rsidRDefault="00584FF9" w:rsidP="001B0824">
      <w:pPr>
        <w:pStyle w:val="Iauiue0"/>
        <w:jc w:val="both"/>
        <w:rPr>
          <w:b/>
          <w:bCs/>
          <w:color w:val="000000"/>
          <w:sz w:val="23"/>
          <w:szCs w:val="23"/>
        </w:rPr>
      </w:pPr>
      <w:r w:rsidRPr="009849DD">
        <w:t>- участвовать в проведении учебно-исследовательской работы</w:t>
      </w:r>
      <w:r>
        <w:t>.</w:t>
      </w:r>
    </w:p>
    <w:p w:rsidR="00584FF9" w:rsidRDefault="00584FF9" w:rsidP="005A2EE6">
      <w:pPr>
        <w:pStyle w:val="ListParagraph"/>
        <w:numPr>
          <w:ilvl w:val="3"/>
          <w:numId w:val="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p w:rsidR="00584FF9" w:rsidRPr="00EA6D9A" w:rsidRDefault="00584FF9" w:rsidP="00EA6D9A">
      <w:pPr>
        <w:pStyle w:val="Heading1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2977"/>
        <w:gridCol w:w="4110"/>
      </w:tblGrid>
      <w:tr w:rsidR="00584FF9" w:rsidRPr="00AB6D40" w:rsidTr="00AA4318">
        <w:trPr>
          <w:trHeight w:val="283"/>
        </w:trPr>
        <w:tc>
          <w:tcPr>
            <w:tcW w:w="2552" w:type="dxa"/>
            <w:shd w:val="clear" w:color="auto" w:fill="DBE5F1"/>
          </w:tcPr>
          <w:p w:rsidR="00584FF9" w:rsidRPr="007E3278" w:rsidRDefault="00584FF9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shd w:val="clear" w:color="auto" w:fill="DBE5F1"/>
          </w:tcPr>
          <w:p w:rsidR="00584FF9" w:rsidRPr="00AB6D40" w:rsidRDefault="00584FF9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Код и наименование индикатора</w:t>
            </w:r>
          </w:p>
          <w:p w:rsidR="00584FF9" w:rsidRPr="00AB6D40" w:rsidRDefault="00584FF9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shd w:val="clear" w:color="auto" w:fill="DBE5F1"/>
          </w:tcPr>
          <w:p w:rsidR="00584FF9" w:rsidRPr="007E3278" w:rsidRDefault="00584FF9" w:rsidP="005A2EE6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584FF9" w:rsidRPr="00AB6D40" w:rsidTr="00AA4318">
        <w:trPr>
          <w:trHeight w:val="283"/>
        </w:trPr>
        <w:tc>
          <w:tcPr>
            <w:tcW w:w="2552" w:type="dxa"/>
          </w:tcPr>
          <w:p w:rsidR="00584FF9" w:rsidRPr="00324273" w:rsidRDefault="00584FF9" w:rsidP="001B08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07476C">
              <w:rPr>
                <w:i/>
                <w:color w:val="000000"/>
                <w:lang w:eastAsia="en-US"/>
              </w:rPr>
              <w:t xml:space="preserve"> </w:t>
            </w:r>
            <w:r w:rsidRPr="00324273">
              <w:rPr>
                <w:rFonts w:eastAsia="Times New Roman"/>
                <w:i/>
              </w:rPr>
              <w:t>УК-1</w:t>
            </w:r>
          </w:p>
          <w:p w:rsidR="00584FF9" w:rsidRPr="00324273" w:rsidRDefault="00584FF9" w:rsidP="001B08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324273">
              <w:rPr>
                <w:rFonts w:eastAsia="Times New Roman"/>
                <w:i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7" w:type="dxa"/>
          </w:tcPr>
          <w:p w:rsidR="00584FF9" w:rsidRPr="001C5A0E" w:rsidRDefault="00584FF9" w:rsidP="001B0824">
            <w:pPr>
              <w:pStyle w:val="ListParagraph"/>
              <w:ind w:left="0"/>
              <w:rPr>
                <w:rStyle w:val="fontstyle01"/>
                <w:rFonts w:ascii="Times New Roman" w:eastAsia="Times New Roman"/>
                <w:i/>
                <w:sz w:val="22"/>
                <w:szCs w:val="22"/>
              </w:rPr>
            </w:pP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ИД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УК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1C5A0E">
              <w:rPr>
                <w:rStyle w:val="fontstyle01"/>
                <w:rFonts w:ascii="Times New Roman" w:eastAsia="Times New Roman"/>
                <w:i/>
                <w:sz w:val="22"/>
                <w:szCs w:val="22"/>
              </w:rPr>
              <w:t>1.2</w:t>
            </w:r>
          </w:p>
          <w:p w:rsidR="00584FF9" w:rsidRPr="001C5A0E" w:rsidRDefault="00584FF9" w:rsidP="001B0824">
            <w:pPr>
              <w:pStyle w:val="ListParagraph"/>
              <w:ind w:left="0"/>
              <w:rPr>
                <w:rStyle w:val="fontstyle01"/>
                <w:rFonts w:eastAsia="Times New Roman"/>
                <w:i/>
                <w:sz w:val="22"/>
                <w:szCs w:val="22"/>
              </w:rPr>
            </w:pP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Использование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системных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связей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и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отношений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между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явлениями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процессами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и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объектами</w:t>
            </w:r>
            <w:r w:rsidRPr="001C5A0E">
              <w:rPr>
                <w:rStyle w:val="fontstyle01"/>
                <w:rFonts w:eastAsia="Times New Roman" w:hint="eastAsia"/>
                <w:i/>
                <w:sz w:val="22"/>
                <w:szCs w:val="22"/>
              </w:rPr>
              <w:t>;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методов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поиска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информации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ее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системного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и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критического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анализа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при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формировании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собственных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мнений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суждений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точек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зрения</w:t>
            </w:r>
          </w:p>
        </w:tc>
        <w:tc>
          <w:tcPr>
            <w:tcW w:w="4110" w:type="dxa"/>
          </w:tcPr>
          <w:p w:rsidR="00584FF9" w:rsidRPr="001C5A0E" w:rsidRDefault="00584FF9" w:rsidP="001B082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1C5A0E">
              <w:rPr>
                <w:i/>
                <w:sz w:val="22"/>
                <w:szCs w:val="22"/>
              </w:rPr>
              <w:t>анализировать междисциплинарные связи гуманитарного спектра; применять знания и умения, полученные по смежным предметам; грамотно использовать терминологию пограничных областей</w:t>
            </w:r>
            <w:r w:rsidRPr="001C5A0E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584FF9" w:rsidRPr="001C5A0E" w:rsidRDefault="00584FF9" w:rsidP="001B082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1C5A0E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может сформировать разные уровни материалов </w:t>
            </w:r>
          </w:p>
        </w:tc>
      </w:tr>
      <w:tr w:rsidR="00584FF9" w:rsidRPr="00AB6D40" w:rsidTr="00AA4318">
        <w:trPr>
          <w:trHeight w:val="283"/>
        </w:trPr>
        <w:tc>
          <w:tcPr>
            <w:tcW w:w="2552" w:type="dxa"/>
          </w:tcPr>
          <w:p w:rsidR="00584FF9" w:rsidRDefault="00584FF9" w:rsidP="00AD540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46CDA">
              <w:rPr>
                <w:i/>
                <w:sz w:val="22"/>
                <w:szCs w:val="22"/>
              </w:rPr>
              <w:t>ПК-1</w:t>
            </w:r>
          </w:p>
          <w:p w:rsidR="00584FF9" w:rsidRPr="00841067" w:rsidRDefault="00584FF9" w:rsidP="00AD540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41067">
              <w:rPr>
                <w:i/>
                <w:sz w:val="22"/>
                <w:szCs w:val="22"/>
              </w:rPr>
              <w:t>Способен  ориентироваться в  предметной области, соотнести новую информацию с уже имеющейся, логично и последовательно представить результаты собственного исследования</w:t>
            </w:r>
          </w:p>
        </w:tc>
        <w:tc>
          <w:tcPr>
            <w:tcW w:w="2977" w:type="dxa"/>
          </w:tcPr>
          <w:p w:rsidR="00584FF9" w:rsidRDefault="00584FF9" w:rsidP="00AD540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ИД-ПК-1.1</w:t>
            </w:r>
          </w:p>
          <w:p w:rsidR="00584FF9" w:rsidRPr="00841067" w:rsidRDefault="00584FF9" w:rsidP="00AD540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Изучение и интерпретация актуальной научной литературы,  анализ, обобщение информации, постановка целей и выбор путей их достижения, выбор технологий,  необходимых для решения исследовательских задач.</w:t>
            </w:r>
          </w:p>
        </w:tc>
        <w:tc>
          <w:tcPr>
            <w:tcW w:w="4110" w:type="dxa"/>
          </w:tcPr>
          <w:p w:rsidR="00584FF9" w:rsidRDefault="00584FF9" w:rsidP="00AD540F">
            <w:pPr>
              <w:pStyle w:val="a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7E5EC4">
              <w:rPr>
                <w:i/>
                <w:sz w:val="22"/>
                <w:szCs w:val="22"/>
              </w:rPr>
              <w:t>имеет навык поиска, интерпретации и систематизации информаци</w:t>
            </w:r>
            <w:r>
              <w:rPr>
                <w:i/>
                <w:sz w:val="22"/>
                <w:szCs w:val="22"/>
              </w:rPr>
              <w:t>и</w:t>
            </w:r>
            <w:r w:rsidRPr="007E5EC4">
              <w:rPr>
                <w:i/>
                <w:sz w:val="22"/>
                <w:szCs w:val="22"/>
              </w:rPr>
              <w:t xml:space="preserve">; </w:t>
            </w:r>
          </w:p>
          <w:p w:rsidR="00584FF9" w:rsidRDefault="00584FF9" w:rsidP="00AD540F">
            <w:pPr>
              <w:pStyle w:val="a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имеет навык выбора технологий и методов для решения профессиональных задач</w:t>
            </w:r>
          </w:p>
          <w:p w:rsidR="00584FF9" w:rsidRPr="007E5EC4" w:rsidRDefault="00584FF9" w:rsidP="00AD540F">
            <w:pPr>
              <w:pStyle w:val="a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имеет </w:t>
            </w:r>
            <w:r w:rsidRPr="007E5EC4">
              <w:rPr>
                <w:i/>
                <w:sz w:val="22"/>
                <w:szCs w:val="22"/>
              </w:rPr>
              <w:t>способность к анализу, обобщению информации</w:t>
            </w:r>
          </w:p>
        </w:tc>
      </w:tr>
      <w:tr w:rsidR="00584FF9" w:rsidRPr="00AB6D40" w:rsidTr="00AA4318">
        <w:trPr>
          <w:trHeight w:val="283"/>
        </w:trPr>
        <w:tc>
          <w:tcPr>
            <w:tcW w:w="2552" w:type="dxa"/>
          </w:tcPr>
          <w:p w:rsidR="00584FF9" w:rsidRDefault="00584FF9" w:rsidP="00E9635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D41AD">
              <w:rPr>
                <w:i/>
                <w:sz w:val="22"/>
                <w:szCs w:val="22"/>
              </w:rPr>
              <w:t>ПК-2</w:t>
            </w:r>
          </w:p>
          <w:p w:rsidR="00584FF9" w:rsidRPr="00AD41AD" w:rsidRDefault="00584FF9" w:rsidP="00E9635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D41AD">
              <w:rPr>
                <w:i/>
                <w:sz w:val="22"/>
                <w:szCs w:val="22"/>
              </w:rPr>
              <w:t>Способен  прослеживать  междисциплинарные связи изучаемых дисциплин, понимает их значение для будущей профессиональной деятельности</w:t>
            </w:r>
          </w:p>
        </w:tc>
        <w:tc>
          <w:tcPr>
            <w:tcW w:w="2977" w:type="dxa"/>
          </w:tcPr>
          <w:p w:rsidR="00584FF9" w:rsidRDefault="00584FF9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AD41AD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ИД-ПК-2.1</w:t>
            </w:r>
          </w:p>
          <w:p w:rsidR="00584FF9" w:rsidRPr="00AD41AD" w:rsidRDefault="00584FF9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AD41AD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Поиск и интерпретация междисциплинарных связей гуманитарного спектра; грамотное использование терминологии пограничных областей, тем и понятий</w:t>
            </w:r>
          </w:p>
        </w:tc>
        <w:tc>
          <w:tcPr>
            <w:tcW w:w="4110" w:type="dxa"/>
          </w:tcPr>
          <w:p w:rsidR="00584FF9" w:rsidRPr="001C5A0E" w:rsidRDefault="00584FF9" w:rsidP="001A270B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/>
                <w:sz w:val="22"/>
                <w:szCs w:val="22"/>
              </w:rPr>
            </w:pPr>
            <w:r w:rsidRPr="001C5A0E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1C5A0E">
              <w:rPr>
                <w:b/>
                <w:i/>
              </w:rPr>
              <w:t xml:space="preserve"> </w:t>
            </w:r>
            <w:r w:rsidRPr="001C5A0E">
              <w:rPr>
                <w:i/>
                <w:sz w:val="22"/>
                <w:szCs w:val="22"/>
              </w:rPr>
              <w:t>видит</w:t>
            </w:r>
            <w:r w:rsidRPr="001C5A0E">
              <w:rPr>
                <w:b/>
              </w:rPr>
              <w:t xml:space="preserve"> </w:t>
            </w:r>
            <w:r w:rsidRPr="001C5A0E">
              <w:rPr>
                <w:i/>
                <w:sz w:val="22"/>
                <w:szCs w:val="22"/>
              </w:rPr>
              <w:t>связи между гуманитарными и лингвистическими дисциплинами; особенности взаимодействия разных уровней знаковых систем</w:t>
            </w:r>
          </w:p>
          <w:p w:rsidR="00584FF9" w:rsidRPr="001C5A0E" w:rsidRDefault="00584FF9" w:rsidP="001A270B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/>
                <w:sz w:val="22"/>
                <w:szCs w:val="22"/>
              </w:rPr>
            </w:pPr>
            <w:r w:rsidRPr="001C5A0E">
              <w:rPr>
                <w:i/>
                <w:sz w:val="22"/>
                <w:szCs w:val="22"/>
              </w:rPr>
              <w:t>- может применять специфические термины;</w:t>
            </w:r>
          </w:p>
          <w:p w:rsidR="00584FF9" w:rsidRPr="001C5A0E" w:rsidRDefault="00584FF9" w:rsidP="001A270B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/>
                <w:sz w:val="22"/>
                <w:szCs w:val="22"/>
              </w:rPr>
            </w:pPr>
            <w:r w:rsidRPr="001C5A0E">
              <w:rPr>
                <w:i/>
                <w:sz w:val="22"/>
                <w:szCs w:val="22"/>
              </w:rPr>
              <w:t xml:space="preserve">- способен вычислить алгоритмы развития разных аспектов лингвокультурных систем </w:t>
            </w:r>
          </w:p>
          <w:p w:rsidR="00584FF9" w:rsidRPr="001C5A0E" w:rsidRDefault="00584FF9" w:rsidP="001A270B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  <w:tr w:rsidR="00584FF9" w:rsidRPr="00AB6D40" w:rsidTr="00407E8D">
        <w:trPr>
          <w:trHeight w:val="283"/>
        </w:trPr>
        <w:tc>
          <w:tcPr>
            <w:tcW w:w="2552" w:type="dxa"/>
            <w:vMerge w:val="restart"/>
          </w:tcPr>
          <w:p w:rsidR="00584FF9" w:rsidRDefault="00584FF9" w:rsidP="00AD540F">
            <w:pPr>
              <w:pStyle w:val="pboth"/>
              <w:spacing w:before="0" w:beforeAutospacing="0" w:after="0" w:afterAutospacing="0"/>
            </w:pPr>
            <w:r w:rsidRPr="00841067">
              <w:rPr>
                <w:i/>
                <w:sz w:val="22"/>
                <w:szCs w:val="22"/>
              </w:rPr>
              <w:t>ПК-5</w:t>
            </w:r>
            <w:r>
              <w:t xml:space="preserve"> </w:t>
            </w:r>
          </w:p>
          <w:p w:rsidR="00584FF9" w:rsidRPr="00841067" w:rsidRDefault="00584FF9" w:rsidP="00AD540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41067">
              <w:rPr>
                <w:i/>
                <w:sz w:val="22"/>
                <w:szCs w:val="22"/>
              </w:rPr>
              <w:t>Способен использовать понятийный аппарат философии, теории языка и переводоведения, лингводидактики и лингвопрагматики для решения профессиональных задач</w:t>
            </w:r>
          </w:p>
          <w:p w:rsidR="00584FF9" w:rsidRPr="00841067" w:rsidRDefault="00584FF9" w:rsidP="00AD540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584FF9" w:rsidRPr="00841067" w:rsidRDefault="00584FF9" w:rsidP="00AD540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ИД-ПК-5.1</w:t>
            </w:r>
          </w:p>
          <w:p w:rsidR="00584FF9" w:rsidRPr="00841067" w:rsidRDefault="00584FF9" w:rsidP="00AD540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Понимание лексико-грамматических и прагматических особенностей языка; закономерностей формирования различных аспектов языка; классификаций языковых явлений и их особенностей, применение методов лингвистического анализа</w:t>
            </w:r>
          </w:p>
        </w:tc>
        <w:tc>
          <w:tcPr>
            <w:tcW w:w="4110" w:type="dxa"/>
          </w:tcPr>
          <w:p w:rsidR="00584FF9" w:rsidRPr="0012448C" w:rsidRDefault="00584FF9" w:rsidP="00AD540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понимает все лексико-грамматические аспекты языка, может использовать их в профессиональной деятельности</w:t>
            </w:r>
          </w:p>
        </w:tc>
      </w:tr>
      <w:tr w:rsidR="00584FF9" w:rsidRPr="00AB6D40" w:rsidTr="00407E8D">
        <w:trPr>
          <w:trHeight w:val="283"/>
        </w:trPr>
        <w:tc>
          <w:tcPr>
            <w:tcW w:w="2552" w:type="dxa"/>
            <w:vMerge/>
          </w:tcPr>
          <w:p w:rsidR="00584FF9" w:rsidRPr="00841067" w:rsidRDefault="00584FF9" w:rsidP="00AD540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584FF9" w:rsidRDefault="00584FF9" w:rsidP="00CA3BA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AD41AD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ИД-ПК-5.2</w:t>
            </w:r>
          </w:p>
          <w:p w:rsidR="00584FF9" w:rsidRPr="00AD41AD" w:rsidRDefault="00584FF9" w:rsidP="00CA3BA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AD41AD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Реализация навыков работы с разными языковыми уровнями; основными техниками анализа и интерпретации</w:t>
            </w:r>
          </w:p>
        </w:tc>
        <w:tc>
          <w:tcPr>
            <w:tcW w:w="4110" w:type="dxa"/>
          </w:tcPr>
          <w:p w:rsidR="00584FF9" w:rsidRPr="001C5A0E" w:rsidRDefault="00584FF9" w:rsidP="00CA3BAA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/>
                <w:sz w:val="22"/>
                <w:szCs w:val="22"/>
              </w:rPr>
            </w:pPr>
            <w:r w:rsidRPr="001C5A0E">
              <w:rPr>
                <w:i/>
                <w:sz w:val="22"/>
                <w:szCs w:val="22"/>
              </w:rPr>
              <w:t>– может анализировать разные уровни лингвокультурных систем</w:t>
            </w:r>
          </w:p>
          <w:p w:rsidR="00584FF9" w:rsidRPr="001C5A0E" w:rsidRDefault="00584FF9" w:rsidP="00CA3BAA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1C5A0E">
              <w:rPr>
                <w:i/>
                <w:sz w:val="22"/>
                <w:szCs w:val="22"/>
              </w:rPr>
              <w:t xml:space="preserve">- владеет навыками работы с различными лингвокультурными системами; основными техниками анализа; основами структурного лингвокультурологического мышления </w:t>
            </w:r>
          </w:p>
        </w:tc>
      </w:tr>
      <w:tr w:rsidR="00584FF9" w:rsidRPr="00AB6D40" w:rsidTr="00407E8D">
        <w:trPr>
          <w:trHeight w:val="283"/>
        </w:trPr>
        <w:tc>
          <w:tcPr>
            <w:tcW w:w="2552" w:type="dxa"/>
          </w:tcPr>
          <w:p w:rsidR="00584FF9" w:rsidRDefault="00584FF9" w:rsidP="00E9635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A7DFA">
              <w:rPr>
                <w:i/>
                <w:sz w:val="22"/>
                <w:szCs w:val="22"/>
              </w:rPr>
              <w:t>ПК-6.</w:t>
            </w:r>
          </w:p>
          <w:p w:rsidR="00584FF9" w:rsidRPr="006A7DFA" w:rsidRDefault="00584FF9" w:rsidP="00E9635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A7DFA">
              <w:rPr>
                <w:i/>
                <w:sz w:val="22"/>
                <w:szCs w:val="22"/>
              </w:rPr>
              <w:t>Способен распознавать, анализировать и использовать в процессе коммуникации специфические черты иноязычного социума в различных лингвокультурных проявлениях</w:t>
            </w:r>
          </w:p>
        </w:tc>
        <w:tc>
          <w:tcPr>
            <w:tcW w:w="2977" w:type="dxa"/>
          </w:tcPr>
          <w:p w:rsidR="00584FF9" w:rsidRDefault="00584FF9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6A7DFA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ИД-ПК-6.1</w:t>
            </w:r>
          </w:p>
          <w:p w:rsidR="00584FF9" w:rsidRPr="006A7DFA" w:rsidRDefault="00584FF9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6A7DFA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Анализ особенностей иноязычного социума; основных исторических этапов формирования стран изучаемого языка; их основных лингвокультурных характеристик; характерных черт политической, экономической,  образовательной и т.д. жизни</w:t>
            </w:r>
          </w:p>
        </w:tc>
        <w:tc>
          <w:tcPr>
            <w:tcW w:w="4110" w:type="dxa"/>
          </w:tcPr>
          <w:p w:rsidR="00584FF9" w:rsidRPr="00B5138F" w:rsidRDefault="00584FF9" w:rsidP="00B5138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B5138F">
              <w:rPr>
                <w:i/>
              </w:rPr>
              <w:t>умеет анализировать особенности менталитета носителей английского языка на разных прагматических уровнях; систематизировать работу с различными проявлениями социо- и историко-культурных реалий англоязычного общества</w:t>
            </w:r>
          </w:p>
          <w:p w:rsidR="00584FF9" w:rsidRPr="00B5138F" w:rsidRDefault="00584FF9" w:rsidP="00B5138F">
            <w:pPr>
              <w:suppressAutoHyphens/>
              <w:jc w:val="both"/>
              <w:rPr>
                <w:i/>
              </w:rPr>
            </w:pPr>
            <w:r w:rsidRPr="00B5138F">
              <w:rPr>
                <w:i/>
              </w:rPr>
              <w:t>- знает</w:t>
            </w:r>
            <w:r w:rsidRPr="00B5138F">
              <w:rPr>
                <w:b/>
                <w:i/>
              </w:rPr>
              <w:t xml:space="preserve"> </w:t>
            </w:r>
            <w:r w:rsidRPr="00B5138F">
              <w:rPr>
                <w:i/>
              </w:rPr>
              <w:t>особенности истории культуры как дисциплины; основную специальную терминологию; методы лингвокультурологического анализа; закономерности формирования различных аспектов культуры; классификации культурных явлений и их особенности.</w:t>
            </w:r>
          </w:p>
          <w:p w:rsidR="00584FF9" w:rsidRPr="001C5A0E" w:rsidRDefault="00584FF9" w:rsidP="001A270B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84FF9" w:rsidRPr="009B628C" w:rsidRDefault="00584FF9" w:rsidP="004837D1">
      <w:pPr>
        <w:pStyle w:val="Heading1"/>
        <w:rPr>
          <w:i/>
          <w:szCs w:val="24"/>
        </w:rPr>
      </w:pPr>
      <w:r w:rsidRPr="009B6950">
        <w:t xml:space="preserve">СТРУКТУРА И </w:t>
      </w:r>
      <w:r>
        <w:t>ОБЪЕМ ПРАКТИКИ ПО ВИДАМ ЗАНЯТИЙ</w:t>
      </w:r>
    </w:p>
    <w:p w:rsidR="00584FF9" w:rsidRPr="008A3866" w:rsidRDefault="00584FF9" w:rsidP="005A2EE6">
      <w:pPr>
        <w:pStyle w:val="ListParagraph"/>
        <w:numPr>
          <w:ilvl w:val="3"/>
          <w:numId w:val="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Pr="008A3866">
        <w:rPr>
          <w:i/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8A3866">
        <w:rPr>
          <w:sz w:val="24"/>
          <w:szCs w:val="24"/>
        </w:rPr>
        <w:t>практики составляет:</w:t>
      </w:r>
    </w:p>
    <w:p w:rsidR="00584FF9" w:rsidRPr="008A3866" w:rsidRDefault="00584FF9" w:rsidP="005A2EE6">
      <w:pPr>
        <w:pStyle w:val="ListParagraph"/>
        <w:numPr>
          <w:ilvl w:val="3"/>
          <w:numId w:val="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1020"/>
        <w:gridCol w:w="850"/>
        <w:gridCol w:w="1020"/>
        <w:gridCol w:w="850"/>
      </w:tblGrid>
      <w:tr w:rsidR="00584FF9" w:rsidRPr="00AB6D40" w:rsidTr="00AB6D40">
        <w:trPr>
          <w:trHeight w:val="340"/>
        </w:trPr>
        <w:tc>
          <w:tcPr>
            <w:tcW w:w="4678" w:type="dxa"/>
            <w:vAlign w:val="center"/>
          </w:tcPr>
          <w:p w:rsidR="00584FF9" w:rsidRPr="00AB6D40" w:rsidRDefault="00584FF9" w:rsidP="005A2EE6">
            <w:r w:rsidRPr="00AB6D4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84FF9" w:rsidRPr="00AB6D40" w:rsidRDefault="00584FF9" w:rsidP="00AB6D40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  <w:vAlign w:val="center"/>
          </w:tcPr>
          <w:p w:rsidR="00584FF9" w:rsidRPr="00AB6D40" w:rsidRDefault="00584FF9" w:rsidP="005A2EE6">
            <w:r w:rsidRPr="00AB6D4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84FF9" w:rsidRPr="00AB6D40" w:rsidRDefault="00584FF9" w:rsidP="00AB6D40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50" w:type="dxa"/>
            <w:vAlign w:val="center"/>
          </w:tcPr>
          <w:p w:rsidR="00584FF9" w:rsidRPr="00AB6D40" w:rsidRDefault="00584FF9" w:rsidP="00AB6D40">
            <w:pPr>
              <w:jc w:val="both"/>
              <w:rPr>
                <w:i/>
              </w:rPr>
            </w:pPr>
            <w:r w:rsidRPr="00AB6D40">
              <w:rPr>
                <w:b/>
                <w:sz w:val="24"/>
                <w:szCs w:val="24"/>
              </w:rPr>
              <w:t>час.</w:t>
            </w:r>
          </w:p>
        </w:tc>
      </w:tr>
    </w:tbl>
    <w:p w:rsidR="00584FF9" w:rsidRDefault="00584FF9" w:rsidP="00785CA8">
      <w:pPr>
        <w:pStyle w:val="Heading2"/>
      </w:pPr>
      <w:r w:rsidRPr="00842D29">
        <w:t>Структура</w:t>
      </w:r>
      <w:r w:rsidRPr="00FD2027">
        <w:t xml:space="preserve"> </w:t>
      </w:r>
      <w:r>
        <w:t>практики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/>
      </w:tblPr>
      <w:tblGrid>
        <w:gridCol w:w="3544"/>
        <w:gridCol w:w="709"/>
        <w:gridCol w:w="1346"/>
        <w:gridCol w:w="1347"/>
        <w:gridCol w:w="992"/>
        <w:gridCol w:w="1701"/>
      </w:tblGrid>
      <w:tr w:rsidR="00584FF9" w:rsidRPr="00597B58" w:rsidTr="00045853">
        <w:trPr>
          <w:cantSplit/>
          <w:trHeight w:val="325"/>
        </w:trPr>
        <w:tc>
          <w:tcPr>
            <w:tcW w:w="9639" w:type="dxa"/>
            <w:gridSpan w:val="6"/>
            <w:shd w:val="clear" w:color="auto" w:fill="DBE5F1"/>
            <w:vAlign w:val="center"/>
          </w:tcPr>
          <w:p w:rsidR="00584FF9" w:rsidRPr="00597B58" w:rsidRDefault="00584FF9" w:rsidP="00045853">
            <w:pPr>
              <w:jc w:val="center"/>
              <w:rPr>
                <w:b/>
                <w:sz w:val="20"/>
                <w:szCs w:val="20"/>
              </w:rPr>
            </w:pPr>
            <w:r w:rsidRPr="00597B5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584FF9" w:rsidRPr="00597B58" w:rsidTr="00045853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/>
            <w:vAlign w:val="center"/>
          </w:tcPr>
          <w:p w:rsidR="00584FF9" w:rsidRPr="00597B58" w:rsidRDefault="00584FF9" w:rsidP="000458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textDirection w:val="btLr"/>
            <w:vAlign w:val="center"/>
          </w:tcPr>
          <w:p w:rsidR="00584FF9" w:rsidRPr="00597B58" w:rsidRDefault="00584FF9" w:rsidP="00045853">
            <w:pPr>
              <w:ind w:left="28" w:right="113"/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693" w:type="dxa"/>
            <w:gridSpan w:val="2"/>
            <w:shd w:val="clear" w:color="auto" w:fill="DBE5F1"/>
            <w:vAlign w:val="center"/>
          </w:tcPr>
          <w:p w:rsidR="00584FF9" w:rsidRPr="00597B58" w:rsidRDefault="00584FF9" w:rsidP="00045853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597B58">
              <w:rPr>
                <w:b/>
                <w:bCs/>
                <w:sz w:val="20"/>
                <w:szCs w:val="20"/>
              </w:rPr>
              <w:t>Аудиторная, внеаудиторная и иная контактная работа, час</w:t>
            </w:r>
          </w:p>
        </w:tc>
        <w:tc>
          <w:tcPr>
            <w:tcW w:w="992" w:type="dxa"/>
            <w:vMerge w:val="restart"/>
            <w:shd w:val="clear" w:color="auto" w:fill="DBE5F1"/>
            <w:textDirection w:val="btLr"/>
            <w:vAlign w:val="center"/>
          </w:tcPr>
          <w:p w:rsidR="00584FF9" w:rsidRPr="00597B58" w:rsidRDefault="00584FF9" w:rsidP="00045853">
            <w:pPr>
              <w:ind w:left="28"/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 xml:space="preserve">практическая подготовка: самостоятельная работа обучающегося </w:t>
            </w:r>
          </w:p>
        </w:tc>
        <w:tc>
          <w:tcPr>
            <w:tcW w:w="1701" w:type="dxa"/>
            <w:vMerge w:val="restart"/>
            <w:shd w:val="clear" w:color="auto" w:fill="DBE5F1"/>
            <w:textDirection w:val="btLr"/>
            <w:vAlign w:val="center"/>
          </w:tcPr>
          <w:p w:rsidR="00584FF9" w:rsidRPr="00597B58" w:rsidRDefault="00584FF9" w:rsidP="00045853">
            <w:pPr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 xml:space="preserve">формы текущего контроля успеваемости, </w:t>
            </w:r>
          </w:p>
          <w:p w:rsidR="00584FF9" w:rsidRPr="00597B58" w:rsidRDefault="00584FF9" w:rsidP="00045853">
            <w:pPr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584FF9" w:rsidRPr="00597B58" w:rsidTr="00045853">
        <w:trPr>
          <w:cantSplit/>
          <w:trHeight w:val="1540"/>
        </w:trPr>
        <w:tc>
          <w:tcPr>
            <w:tcW w:w="3544" w:type="dxa"/>
            <w:vMerge/>
            <w:vAlign w:val="center"/>
          </w:tcPr>
          <w:p w:rsidR="00584FF9" w:rsidRPr="00597B58" w:rsidRDefault="00584FF9" w:rsidP="00045853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84FF9" w:rsidRPr="00597B58" w:rsidRDefault="00584FF9" w:rsidP="00045853">
            <w:pPr>
              <w:ind w:left="28"/>
            </w:pPr>
          </w:p>
        </w:tc>
        <w:tc>
          <w:tcPr>
            <w:tcW w:w="1346" w:type="dxa"/>
            <w:shd w:val="clear" w:color="auto" w:fill="DBE5F1"/>
            <w:textDirection w:val="btLr"/>
            <w:vAlign w:val="center"/>
          </w:tcPr>
          <w:p w:rsidR="00584FF9" w:rsidRPr="00597B58" w:rsidRDefault="00584FF9" w:rsidP="00045853">
            <w:pPr>
              <w:ind w:left="28"/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>практическая подготовка:</w:t>
            </w:r>
          </w:p>
          <w:p w:rsidR="00584FF9" w:rsidRPr="00597B58" w:rsidRDefault="00584FF9" w:rsidP="00045853">
            <w:pPr>
              <w:ind w:left="28"/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347" w:type="dxa"/>
            <w:shd w:val="clear" w:color="auto" w:fill="DBE5F1"/>
            <w:textDirection w:val="btLr"/>
            <w:vAlign w:val="center"/>
          </w:tcPr>
          <w:p w:rsidR="00584FF9" w:rsidRPr="00597B58" w:rsidRDefault="00584FF9" w:rsidP="00045853">
            <w:pPr>
              <w:ind w:left="28"/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584FF9" w:rsidRPr="00597B58" w:rsidRDefault="00584FF9" w:rsidP="00045853">
            <w:pPr>
              <w:ind w:left="28"/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84FF9" w:rsidRPr="00597B58" w:rsidRDefault="00584FF9" w:rsidP="00045853"/>
        </w:tc>
      </w:tr>
      <w:tr w:rsidR="00584FF9" w:rsidRPr="00597B58" w:rsidTr="00045853">
        <w:trPr>
          <w:cantSplit/>
          <w:trHeight w:val="283"/>
        </w:trPr>
        <w:tc>
          <w:tcPr>
            <w:tcW w:w="3544" w:type="dxa"/>
            <w:vAlign w:val="center"/>
          </w:tcPr>
          <w:p w:rsidR="00584FF9" w:rsidRPr="000B442A" w:rsidRDefault="00584FF9" w:rsidP="0004585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t xml:space="preserve">Подготовительный </w:t>
            </w:r>
            <w:r w:rsidRPr="000B442A">
              <w:t xml:space="preserve"> этап</w:t>
            </w:r>
          </w:p>
        </w:tc>
        <w:tc>
          <w:tcPr>
            <w:tcW w:w="709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1346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1347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992" w:type="dxa"/>
          </w:tcPr>
          <w:p w:rsidR="00584FF9" w:rsidRPr="00597B58" w:rsidRDefault="00584FF9" w:rsidP="00045853">
            <w:pPr>
              <w:ind w:left="28"/>
              <w:jc w:val="center"/>
            </w:pPr>
            <w:r>
              <w:t>20</w:t>
            </w:r>
          </w:p>
        </w:tc>
        <w:tc>
          <w:tcPr>
            <w:tcW w:w="1701" w:type="dxa"/>
            <w:vMerge w:val="restart"/>
          </w:tcPr>
          <w:p w:rsidR="00584FF9" w:rsidRDefault="00584FF9" w:rsidP="00045853">
            <w:r>
              <w:t>Составление библиографии</w:t>
            </w:r>
          </w:p>
          <w:p w:rsidR="00584FF9" w:rsidRPr="00597B58" w:rsidRDefault="00584FF9" w:rsidP="00045853">
            <w:r>
              <w:t>Реферирование исследовательской работы</w:t>
            </w:r>
          </w:p>
        </w:tc>
      </w:tr>
      <w:tr w:rsidR="00584FF9" w:rsidRPr="00597B58" w:rsidTr="00045853">
        <w:trPr>
          <w:cantSplit/>
          <w:trHeight w:val="283"/>
        </w:trPr>
        <w:tc>
          <w:tcPr>
            <w:tcW w:w="3544" w:type="dxa"/>
            <w:vAlign w:val="center"/>
          </w:tcPr>
          <w:p w:rsidR="00584FF9" w:rsidRPr="00083873" w:rsidRDefault="00584FF9" w:rsidP="0004585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Практический этап</w:t>
            </w:r>
            <w:r w:rsidRPr="00083873">
              <w:t xml:space="preserve">  </w:t>
            </w:r>
          </w:p>
        </w:tc>
        <w:tc>
          <w:tcPr>
            <w:tcW w:w="709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1346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1347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992" w:type="dxa"/>
          </w:tcPr>
          <w:p w:rsidR="00584FF9" w:rsidRPr="00597B58" w:rsidRDefault="00584FF9" w:rsidP="00045853">
            <w:pPr>
              <w:ind w:left="28"/>
              <w:jc w:val="center"/>
            </w:pPr>
            <w:r>
              <w:t>68</w:t>
            </w:r>
          </w:p>
        </w:tc>
        <w:tc>
          <w:tcPr>
            <w:tcW w:w="1701" w:type="dxa"/>
            <w:vMerge/>
          </w:tcPr>
          <w:p w:rsidR="00584FF9" w:rsidRPr="00597B58" w:rsidRDefault="00584FF9" w:rsidP="00045853">
            <w:pPr>
              <w:rPr>
                <w:i/>
              </w:rPr>
            </w:pPr>
          </w:p>
        </w:tc>
      </w:tr>
      <w:tr w:rsidR="00584FF9" w:rsidRPr="00597B58" w:rsidTr="00045853">
        <w:trPr>
          <w:cantSplit/>
          <w:trHeight w:val="283"/>
        </w:trPr>
        <w:tc>
          <w:tcPr>
            <w:tcW w:w="3544" w:type="dxa"/>
            <w:vAlign w:val="center"/>
          </w:tcPr>
          <w:p w:rsidR="00584FF9" w:rsidRPr="00083873" w:rsidRDefault="00584FF9" w:rsidP="00045853">
            <w:pPr>
              <w:tabs>
                <w:tab w:val="right" w:leader="underscore" w:pos="9639"/>
              </w:tabs>
              <w:jc w:val="both"/>
            </w:pPr>
            <w:r>
              <w:t>Заключительный этап</w:t>
            </w:r>
          </w:p>
        </w:tc>
        <w:tc>
          <w:tcPr>
            <w:tcW w:w="709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1346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1347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992" w:type="dxa"/>
          </w:tcPr>
          <w:p w:rsidR="00584FF9" w:rsidRPr="00597B58" w:rsidRDefault="00584FF9" w:rsidP="00045853">
            <w:pPr>
              <w:ind w:left="28"/>
              <w:jc w:val="center"/>
            </w:pPr>
            <w:r>
              <w:t>20</w:t>
            </w:r>
          </w:p>
        </w:tc>
        <w:tc>
          <w:tcPr>
            <w:tcW w:w="1701" w:type="dxa"/>
            <w:vMerge/>
          </w:tcPr>
          <w:p w:rsidR="00584FF9" w:rsidRPr="00597B58" w:rsidRDefault="00584FF9" w:rsidP="00045853"/>
        </w:tc>
      </w:tr>
      <w:tr w:rsidR="00584FF9" w:rsidRPr="00597B58" w:rsidTr="00045853">
        <w:trPr>
          <w:cantSplit/>
          <w:trHeight w:val="283"/>
        </w:trPr>
        <w:tc>
          <w:tcPr>
            <w:tcW w:w="3544" w:type="dxa"/>
          </w:tcPr>
          <w:p w:rsidR="00584FF9" w:rsidRPr="00597B58" w:rsidRDefault="00584FF9" w:rsidP="00045853">
            <w:pPr>
              <w:rPr>
                <w:i/>
              </w:rPr>
            </w:pPr>
            <w:r w:rsidRPr="00597B58">
              <w:rPr>
                <w:i/>
              </w:rPr>
              <w:t>зачет с оценкой</w:t>
            </w:r>
          </w:p>
        </w:tc>
        <w:tc>
          <w:tcPr>
            <w:tcW w:w="709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1346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1347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992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1701" w:type="dxa"/>
          </w:tcPr>
          <w:p w:rsidR="00584FF9" w:rsidRPr="00597B58" w:rsidRDefault="00584FF9" w:rsidP="00045853"/>
        </w:tc>
      </w:tr>
      <w:tr w:rsidR="00584FF9" w:rsidRPr="00597B58" w:rsidTr="00045853">
        <w:trPr>
          <w:cantSplit/>
          <w:trHeight w:val="283"/>
        </w:trPr>
        <w:tc>
          <w:tcPr>
            <w:tcW w:w="3544" w:type="dxa"/>
          </w:tcPr>
          <w:p w:rsidR="00584FF9" w:rsidRPr="00597B58" w:rsidRDefault="00584FF9" w:rsidP="00045853">
            <w:pPr>
              <w:ind w:left="28"/>
            </w:pPr>
            <w:r w:rsidRPr="00597B58">
              <w:t>Всего:</w:t>
            </w:r>
          </w:p>
        </w:tc>
        <w:tc>
          <w:tcPr>
            <w:tcW w:w="709" w:type="dxa"/>
          </w:tcPr>
          <w:p w:rsidR="00584FF9" w:rsidRPr="00597B58" w:rsidRDefault="00584FF9" w:rsidP="00045853">
            <w:pPr>
              <w:ind w:left="28"/>
              <w:jc w:val="center"/>
            </w:pPr>
            <w:r>
              <w:t>108</w:t>
            </w:r>
          </w:p>
        </w:tc>
        <w:tc>
          <w:tcPr>
            <w:tcW w:w="1346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1347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992" w:type="dxa"/>
          </w:tcPr>
          <w:p w:rsidR="00584FF9" w:rsidRPr="00597B58" w:rsidRDefault="00584FF9" w:rsidP="00045853">
            <w:pPr>
              <w:ind w:left="28"/>
              <w:jc w:val="center"/>
            </w:pPr>
          </w:p>
        </w:tc>
        <w:tc>
          <w:tcPr>
            <w:tcW w:w="1701" w:type="dxa"/>
          </w:tcPr>
          <w:p w:rsidR="00584FF9" w:rsidRPr="00597B58" w:rsidRDefault="00584FF9" w:rsidP="00045853"/>
        </w:tc>
      </w:tr>
    </w:tbl>
    <w:p w:rsidR="00584FF9" w:rsidRPr="008835B4" w:rsidRDefault="00584FF9" w:rsidP="008835B4"/>
    <w:p w:rsidR="00584FF9" w:rsidRPr="001F5596" w:rsidRDefault="00584FF9" w:rsidP="004264E8">
      <w:pPr>
        <w:pStyle w:val="Heading1"/>
      </w:pPr>
      <w:r>
        <w:t>СОДЕРЖАНИЕ И СТРУКТУРА 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/>
      </w:tblPr>
      <w:tblGrid>
        <w:gridCol w:w="1842"/>
        <w:gridCol w:w="2126"/>
        <w:gridCol w:w="703"/>
        <w:gridCol w:w="2842"/>
        <w:gridCol w:w="2126"/>
      </w:tblGrid>
      <w:tr w:rsidR="00584FF9" w:rsidRPr="00AB6D40" w:rsidTr="004264E8">
        <w:trPr>
          <w:cantSplit/>
          <w:trHeight w:val="2300"/>
        </w:trPr>
        <w:tc>
          <w:tcPr>
            <w:tcW w:w="1842" w:type="dxa"/>
            <w:shd w:val="clear" w:color="auto" w:fill="DBE5F1"/>
            <w:vAlign w:val="center"/>
          </w:tcPr>
          <w:p w:rsidR="00584FF9" w:rsidRPr="00AB6D40" w:rsidRDefault="00584FF9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AB6D40">
              <w:rPr>
                <w:b/>
                <w:sz w:val="20"/>
                <w:szCs w:val="20"/>
              </w:rPr>
              <w:t xml:space="preserve">Планируемые </w:t>
            </w:r>
            <w:r w:rsidRPr="00AB6D40">
              <w:rPr>
                <w:b/>
                <w:i/>
                <w:sz w:val="20"/>
                <w:szCs w:val="20"/>
              </w:rPr>
              <w:t>(контролируемые)</w:t>
            </w:r>
            <w:r w:rsidRPr="00AB6D40">
              <w:rPr>
                <w:b/>
                <w:sz w:val="20"/>
                <w:szCs w:val="20"/>
              </w:rPr>
              <w:t xml:space="preserve"> результаты практики:</w:t>
            </w:r>
          </w:p>
          <w:p w:rsidR="00584FF9" w:rsidRPr="00AB6D40" w:rsidRDefault="00584FF9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B6D40">
              <w:rPr>
                <w:b/>
                <w:noProof/>
                <w:sz w:val="20"/>
                <w:szCs w:val="20"/>
                <w:lang w:eastAsia="en-US"/>
              </w:rPr>
              <w:t>коды формируемой(ых) компетенции(й) и индикаторов достижения компетенций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584FF9" w:rsidRPr="00AB6D40" w:rsidRDefault="00584FF9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D40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3" w:type="dxa"/>
            <w:shd w:val="clear" w:color="auto" w:fill="DBE5F1"/>
            <w:textDirection w:val="btLr"/>
          </w:tcPr>
          <w:p w:rsidR="00584FF9" w:rsidRPr="00AB6D40" w:rsidRDefault="00584FF9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AB6D40"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2842" w:type="dxa"/>
            <w:shd w:val="clear" w:color="auto" w:fill="DBE5F1"/>
            <w:vAlign w:val="center"/>
          </w:tcPr>
          <w:p w:rsidR="00584FF9" w:rsidRPr="00AB6D40" w:rsidRDefault="00584FF9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D40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:rsidR="00584FF9" w:rsidRPr="00AB6D40" w:rsidRDefault="00584FF9" w:rsidP="00F44960">
            <w:pPr>
              <w:jc w:val="center"/>
              <w:rPr>
                <w:b/>
                <w:sz w:val="20"/>
                <w:szCs w:val="20"/>
              </w:rPr>
            </w:pPr>
            <w:r w:rsidRPr="00AB6D40">
              <w:rPr>
                <w:b/>
                <w:sz w:val="20"/>
                <w:szCs w:val="20"/>
              </w:rPr>
              <w:t>включая аудиторную, внеаудиторную и иную контактную работу, а также самостоятельную работу обучающегося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584FF9" w:rsidRPr="00AB6D40" w:rsidRDefault="00584FF9" w:rsidP="004776DF">
            <w:pPr>
              <w:jc w:val="center"/>
              <w:rPr>
                <w:b/>
                <w:sz w:val="20"/>
                <w:szCs w:val="20"/>
              </w:rPr>
            </w:pPr>
            <w:r w:rsidRPr="00AB6D40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584FF9" w:rsidRPr="00AB6D40" w:rsidTr="004264E8">
        <w:trPr>
          <w:trHeight w:val="283"/>
        </w:trPr>
        <w:tc>
          <w:tcPr>
            <w:tcW w:w="1842" w:type="dxa"/>
            <w:vMerge w:val="restart"/>
          </w:tcPr>
          <w:p w:rsidR="00584FF9" w:rsidRPr="001C5A0E" w:rsidRDefault="00584FF9" w:rsidP="008835B4">
            <w:pPr>
              <w:pStyle w:val="ListParagraph"/>
              <w:ind w:left="0"/>
              <w:rPr>
                <w:rFonts w:eastAsia="Times New Roman"/>
                <w:i/>
              </w:rPr>
            </w:pPr>
            <w:r w:rsidRPr="001C5A0E">
              <w:rPr>
                <w:rFonts w:eastAsia="Times New Roman"/>
                <w:i/>
              </w:rPr>
              <w:t>УК-1</w:t>
            </w:r>
          </w:p>
          <w:p w:rsidR="00584FF9" w:rsidRPr="001C5A0E" w:rsidRDefault="00584FF9" w:rsidP="00097F1A">
            <w:pPr>
              <w:pStyle w:val="ListParagraph"/>
              <w:ind w:left="0"/>
              <w:rPr>
                <w:rStyle w:val="fontstyle01"/>
                <w:rFonts w:ascii="Times New Roman" w:eastAsia="Times New Roman"/>
                <w:i/>
                <w:sz w:val="22"/>
                <w:szCs w:val="22"/>
              </w:rPr>
            </w:pP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ИД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УК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1C5A0E">
              <w:rPr>
                <w:rStyle w:val="fontstyle01"/>
                <w:rFonts w:ascii="Times New Roman" w:eastAsia="Times New Roman"/>
                <w:i/>
                <w:sz w:val="22"/>
                <w:szCs w:val="22"/>
              </w:rPr>
              <w:t>1.2</w:t>
            </w:r>
          </w:p>
          <w:p w:rsidR="00584FF9" w:rsidRDefault="00584FF9" w:rsidP="00097F1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46CDA">
              <w:rPr>
                <w:i/>
                <w:sz w:val="22"/>
                <w:szCs w:val="22"/>
              </w:rPr>
              <w:t>ПК-1</w:t>
            </w:r>
          </w:p>
          <w:p w:rsidR="00584FF9" w:rsidRDefault="00584FF9" w:rsidP="00097F1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ИД-ПК-1.1</w:t>
            </w:r>
          </w:p>
          <w:p w:rsidR="00584FF9" w:rsidRDefault="00584FF9" w:rsidP="00097F1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D41AD">
              <w:rPr>
                <w:i/>
                <w:sz w:val="22"/>
                <w:szCs w:val="22"/>
              </w:rPr>
              <w:t>ПК-2</w:t>
            </w:r>
          </w:p>
          <w:p w:rsidR="00584FF9" w:rsidRDefault="00584FF9" w:rsidP="00097F1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AD41AD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ИД-ПК-2.1</w:t>
            </w:r>
          </w:p>
          <w:p w:rsidR="00584FF9" w:rsidRDefault="00584FF9" w:rsidP="00097F1A">
            <w:pPr>
              <w:pStyle w:val="pboth"/>
              <w:spacing w:before="0" w:beforeAutospacing="0" w:after="0" w:afterAutospacing="0"/>
            </w:pPr>
            <w:r w:rsidRPr="00841067">
              <w:rPr>
                <w:i/>
                <w:sz w:val="22"/>
                <w:szCs w:val="22"/>
              </w:rPr>
              <w:t>ПК-5</w:t>
            </w:r>
            <w:r>
              <w:t xml:space="preserve"> </w:t>
            </w:r>
          </w:p>
          <w:p w:rsidR="00584FF9" w:rsidRPr="00841067" w:rsidRDefault="00584FF9" w:rsidP="00097F1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ИД-ПК-5.1</w:t>
            </w:r>
          </w:p>
          <w:p w:rsidR="00584FF9" w:rsidRDefault="00584FF9" w:rsidP="00097F1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AD41AD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ИД-ПК-5.2</w:t>
            </w:r>
          </w:p>
          <w:p w:rsidR="00584FF9" w:rsidRDefault="00584FF9" w:rsidP="00B5138F">
            <w:pPr>
              <w:pStyle w:val="pboth"/>
              <w:spacing w:before="0" w:beforeAutospacing="0" w:after="0" w:afterAutospacing="0"/>
            </w:pPr>
            <w:r w:rsidRPr="00841067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6</w:t>
            </w:r>
            <w:r>
              <w:t xml:space="preserve"> </w:t>
            </w:r>
          </w:p>
          <w:p w:rsidR="00584FF9" w:rsidRPr="00841067" w:rsidRDefault="00584FF9" w:rsidP="00B5138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</w:t>
            </w:r>
            <w:r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6</w:t>
            </w: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.1</w:t>
            </w:r>
          </w:p>
          <w:p w:rsidR="00584FF9" w:rsidRPr="00AB6D40" w:rsidRDefault="00584FF9" w:rsidP="00097F1A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</w:p>
        </w:tc>
        <w:tc>
          <w:tcPr>
            <w:tcW w:w="7797" w:type="dxa"/>
            <w:gridSpan w:val="4"/>
          </w:tcPr>
          <w:p w:rsidR="00584FF9" w:rsidRPr="00AB6D40" w:rsidRDefault="00584FF9" w:rsidP="003D26B8">
            <w:pPr>
              <w:tabs>
                <w:tab w:val="left" w:pos="298"/>
              </w:tabs>
              <w:ind w:left="710" w:hanging="669"/>
              <w:rPr>
                <w:b/>
                <w:i/>
              </w:rPr>
            </w:pPr>
            <w:r>
              <w:rPr>
                <w:b/>
                <w:i/>
              </w:rPr>
              <w:t>восьмой</w:t>
            </w:r>
            <w:r w:rsidRPr="00AB6D40">
              <w:rPr>
                <w:b/>
                <w:i/>
              </w:rPr>
              <w:t xml:space="preserve"> семестр</w:t>
            </w:r>
          </w:p>
        </w:tc>
      </w:tr>
      <w:tr w:rsidR="00584FF9" w:rsidRPr="00AB6D40" w:rsidTr="004264E8">
        <w:trPr>
          <w:trHeight w:val="283"/>
        </w:trPr>
        <w:tc>
          <w:tcPr>
            <w:tcW w:w="1842" w:type="dxa"/>
            <w:vMerge/>
          </w:tcPr>
          <w:p w:rsidR="00584FF9" w:rsidRPr="00AB6D40" w:rsidRDefault="00584FF9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126" w:type="dxa"/>
          </w:tcPr>
          <w:p w:rsidR="00584FF9" w:rsidRPr="00AB6D40" w:rsidRDefault="00584FF9" w:rsidP="005A2EE6">
            <w:pPr>
              <w:rPr>
                <w:i/>
              </w:rPr>
            </w:pPr>
            <w:r>
              <w:rPr>
                <w:i/>
              </w:rPr>
              <w:t>Подготовительный</w:t>
            </w:r>
          </w:p>
        </w:tc>
        <w:tc>
          <w:tcPr>
            <w:tcW w:w="703" w:type="dxa"/>
          </w:tcPr>
          <w:p w:rsidR="00584FF9" w:rsidRPr="00597B58" w:rsidRDefault="00584FF9" w:rsidP="00045853">
            <w:pPr>
              <w:ind w:left="28"/>
              <w:jc w:val="center"/>
            </w:pPr>
            <w:r>
              <w:t>20</w:t>
            </w:r>
          </w:p>
        </w:tc>
        <w:tc>
          <w:tcPr>
            <w:tcW w:w="2842" w:type="dxa"/>
          </w:tcPr>
          <w:p w:rsidR="00584FF9" w:rsidRPr="001C5A0E" w:rsidRDefault="00584FF9" w:rsidP="004264E8">
            <w:pPr>
              <w:pStyle w:val="ListParagraph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/>
                <w:sz w:val="22"/>
                <w:szCs w:val="22"/>
              </w:rPr>
            </w:pPr>
            <w:r w:rsidRPr="001C5A0E">
              <w:rPr>
                <w:i/>
                <w:sz w:val="22"/>
                <w:szCs w:val="22"/>
              </w:rPr>
              <w:t>Работа с  библиографическим списком</w:t>
            </w:r>
          </w:p>
        </w:tc>
        <w:tc>
          <w:tcPr>
            <w:tcW w:w="2126" w:type="dxa"/>
          </w:tcPr>
          <w:p w:rsidR="00584FF9" w:rsidRPr="00AB6D40" w:rsidRDefault="00584FF9" w:rsidP="00543613">
            <w:pPr>
              <w:tabs>
                <w:tab w:val="left" w:pos="298"/>
              </w:tabs>
              <w:rPr>
                <w:i/>
              </w:rPr>
            </w:pPr>
            <w:r>
              <w:rPr>
                <w:i/>
              </w:rPr>
              <w:t>- оформление библиографического списка</w:t>
            </w:r>
          </w:p>
        </w:tc>
      </w:tr>
      <w:tr w:rsidR="00584FF9" w:rsidRPr="00AB6D40" w:rsidTr="004264E8">
        <w:trPr>
          <w:trHeight w:val="283"/>
        </w:trPr>
        <w:tc>
          <w:tcPr>
            <w:tcW w:w="1842" w:type="dxa"/>
            <w:vMerge/>
          </w:tcPr>
          <w:p w:rsidR="00584FF9" w:rsidRPr="00AB6D40" w:rsidRDefault="00584FF9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126" w:type="dxa"/>
          </w:tcPr>
          <w:p w:rsidR="00584FF9" w:rsidRPr="00AB6D40" w:rsidRDefault="00584FF9" w:rsidP="00CB2A5F">
            <w:pPr>
              <w:rPr>
                <w:i/>
              </w:rPr>
            </w:pPr>
            <w:r>
              <w:rPr>
                <w:i/>
              </w:rPr>
              <w:t>Практический</w:t>
            </w:r>
            <w:r w:rsidRPr="00AB6D40">
              <w:rPr>
                <w:i/>
              </w:rPr>
              <w:t xml:space="preserve"> </w:t>
            </w:r>
          </w:p>
        </w:tc>
        <w:tc>
          <w:tcPr>
            <w:tcW w:w="703" w:type="dxa"/>
          </w:tcPr>
          <w:p w:rsidR="00584FF9" w:rsidRPr="00597B58" w:rsidRDefault="00584FF9" w:rsidP="00045853">
            <w:pPr>
              <w:ind w:left="28"/>
              <w:jc w:val="center"/>
            </w:pPr>
            <w:r>
              <w:t>68</w:t>
            </w:r>
          </w:p>
        </w:tc>
        <w:tc>
          <w:tcPr>
            <w:tcW w:w="2842" w:type="dxa"/>
          </w:tcPr>
          <w:p w:rsidR="00584FF9" w:rsidRPr="001C5A0E" w:rsidRDefault="00584FF9" w:rsidP="004776DF">
            <w:pPr>
              <w:pStyle w:val="ListParagraph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/>
                <w:sz w:val="22"/>
                <w:szCs w:val="22"/>
              </w:rPr>
            </w:pPr>
            <w:r w:rsidRPr="001C5A0E">
              <w:rPr>
                <w:i/>
                <w:sz w:val="22"/>
                <w:szCs w:val="22"/>
              </w:rPr>
              <w:t>Систематизация научных материалов</w:t>
            </w:r>
          </w:p>
        </w:tc>
        <w:tc>
          <w:tcPr>
            <w:tcW w:w="2126" w:type="dxa"/>
          </w:tcPr>
          <w:p w:rsidR="00584FF9" w:rsidRPr="001C5A0E" w:rsidRDefault="00584FF9" w:rsidP="00970E57">
            <w:pPr>
              <w:pStyle w:val="ListParagraph"/>
              <w:tabs>
                <w:tab w:val="left" w:pos="340"/>
              </w:tabs>
              <w:ind w:left="0"/>
              <w:rPr>
                <w:i/>
                <w:sz w:val="22"/>
                <w:szCs w:val="22"/>
              </w:rPr>
            </w:pPr>
            <w:r w:rsidRPr="001C5A0E">
              <w:rPr>
                <w:i/>
                <w:sz w:val="22"/>
                <w:szCs w:val="22"/>
              </w:rPr>
              <w:t>- реферат исследовательской работы</w:t>
            </w:r>
          </w:p>
        </w:tc>
      </w:tr>
      <w:tr w:rsidR="00584FF9" w:rsidRPr="00AB6D40" w:rsidTr="004264E8">
        <w:trPr>
          <w:trHeight w:val="283"/>
        </w:trPr>
        <w:tc>
          <w:tcPr>
            <w:tcW w:w="1842" w:type="dxa"/>
            <w:vMerge/>
          </w:tcPr>
          <w:p w:rsidR="00584FF9" w:rsidRPr="00AB6D40" w:rsidRDefault="00584FF9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126" w:type="dxa"/>
          </w:tcPr>
          <w:p w:rsidR="00584FF9" w:rsidRPr="008045AA" w:rsidRDefault="00584FF9" w:rsidP="00CB2A5F">
            <w:pPr>
              <w:rPr>
                <w:i/>
              </w:rPr>
            </w:pPr>
            <w:r w:rsidRPr="008045AA">
              <w:rPr>
                <w:i/>
              </w:rPr>
              <w:t>Заключительный</w:t>
            </w:r>
          </w:p>
        </w:tc>
        <w:tc>
          <w:tcPr>
            <w:tcW w:w="703" w:type="dxa"/>
          </w:tcPr>
          <w:p w:rsidR="00584FF9" w:rsidRPr="00597B58" w:rsidRDefault="00584FF9" w:rsidP="00045853">
            <w:pPr>
              <w:ind w:left="28"/>
              <w:jc w:val="center"/>
            </w:pPr>
            <w:r>
              <w:t>20</w:t>
            </w:r>
          </w:p>
        </w:tc>
        <w:tc>
          <w:tcPr>
            <w:tcW w:w="2842" w:type="dxa"/>
          </w:tcPr>
          <w:p w:rsidR="00584FF9" w:rsidRPr="001C5A0E" w:rsidRDefault="00584FF9" w:rsidP="004776DF">
            <w:pPr>
              <w:pStyle w:val="ListParagraph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/>
                <w:sz w:val="22"/>
                <w:szCs w:val="22"/>
              </w:rPr>
            </w:pPr>
            <w:r w:rsidRPr="001C5A0E">
              <w:rPr>
                <w:i/>
                <w:sz w:val="22"/>
                <w:szCs w:val="22"/>
              </w:rPr>
              <w:t>Заполнение дневника</w:t>
            </w:r>
          </w:p>
          <w:p w:rsidR="00584FF9" w:rsidRPr="001C5A0E" w:rsidRDefault="00584FF9" w:rsidP="004776DF">
            <w:pPr>
              <w:pStyle w:val="ListParagraph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/>
                <w:sz w:val="22"/>
                <w:szCs w:val="22"/>
              </w:rPr>
            </w:pPr>
            <w:r w:rsidRPr="001C5A0E">
              <w:rPr>
                <w:i/>
                <w:sz w:val="22"/>
                <w:szCs w:val="22"/>
              </w:rPr>
              <w:t xml:space="preserve">Подготовка отчета </w:t>
            </w:r>
          </w:p>
        </w:tc>
        <w:tc>
          <w:tcPr>
            <w:tcW w:w="2126" w:type="dxa"/>
          </w:tcPr>
          <w:p w:rsidR="00584FF9" w:rsidRPr="001C5A0E" w:rsidRDefault="00584FF9" w:rsidP="008045AA">
            <w:pPr>
              <w:pStyle w:val="ListParagraph"/>
              <w:tabs>
                <w:tab w:val="left" w:pos="340"/>
              </w:tabs>
              <w:ind w:left="0"/>
              <w:rPr>
                <w:i/>
                <w:sz w:val="22"/>
                <w:szCs w:val="22"/>
              </w:rPr>
            </w:pPr>
            <w:r w:rsidRPr="001C5A0E">
              <w:rPr>
                <w:i/>
                <w:sz w:val="22"/>
                <w:szCs w:val="22"/>
              </w:rPr>
              <w:t>- предзащита ВКР</w:t>
            </w:r>
          </w:p>
        </w:tc>
      </w:tr>
    </w:tbl>
    <w:p w:rsidR="00584FF9" w:rsidRPr="00B4473D" w:rsidRDefault="00584FF9" w:rsidP="004837D1">
      <w:pPr>
        <w:pStyle w:val="Heading1"/>
        <w:rPr>
          <w:i/>
          <w:szCs w:val="24"/>
        </w:rPr>
      </w:pPr>
      <w:r>
        <w:t>ИНДИВИДУАЛЬНОЕ ЗАДАНИЕ НА ПРАКТИКУ</w:t>
      </w:r>
    </w:p>
    <w:p w:rsidR="00584FF9" w:rsidRPr="00550B64" w:rsidRDefault="00584FF9" w:rsidP="005E6E36">
      <w:pPr>
        <w:pStyle w:val="ListParagraph"/>
        <w:numPr>
          <w:ilvl w:val="3"/>
          <w:numId w:val="1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Индивидуальное задание обучающегося на практику составляется руководителем практики и включает в себя типовые задания и частные задания для каждого обучающегося, отражающие </w:t>
      </w:r>
      <w:r w:rsidRPr="00337AB5">
        <w:rPr>
          <w:sz w:val="24"/>
          <w:szCs w:val="24"/>
        </w:rPr>
        <w:t xml:space="preserve">специфику </w:t>
      </w:r>
      <w:r>
        <w:rPr>
          <w:i/>
          <w:sz w:val="24"/>
          <w:szCs w:val="24"/>
        </w:rPr>
        <w:t>организации практики на базе структурных подразделений университета.</w:t>
      </w:r>
    </w:p>
    <w:p w:rsidR="00584FF9" w:rsidRDefault="00584FF9" w:rsidP="00785CA8">
      <w:pPr>
        <w:pStyle w:val="Heading2"/>
      </w:pPr>
      <w:r>
        <w:t>Типовые задания на практику</w:t>
      </w:r>
    </w:p>
    <w:p w:rsidR="00584FF9" w:rsidRDefault="00584FF9" w:rsidP="00A454F9">
      <w:pPr>
        <w:ind w:firstLine="709"/>
        <w:jc w:val="both"/>
        <w:rPr>
          <w:sz w:val="24"/>
          <w:szCs w:val="24"/>
        </w:rPr>
      </w:pPr>
      <w:r w:rsidRPr="00A44240">
        <w:rPr>
          <w:sz w:val="24"/>
          <w:szCs w:val="24"/>
        </w:rPr>
        <w:t>1</w:t>
      </w:r>
      <w:r w:rsidRPr="00A44240">
        <w:rPr>
          <w:i/>
          <w:sz w:val="24"/>
          <w:szCs w:val="24"/>
        </w:rPr>
        <w:t xml:space="preserve"> </w:t>
      </w:r>
      <w:r w:rsidRPr="00A44240">
        <w:rPr>
          <w:iCs/>
          <w:sz w:val="24"/>
          <w:szCs w:val="24"/>
        </w:rPr>
        <w:t xml:space="preserve">Задания заключаются в анализе библиографии </w:t>
      </w:r>
      <w:r w:rsidRPr="00A44240">
        <w:rPr>
          <w:sz w:val="24"/>
          <w:szCs w:val="24"/>
        </w:rPr>
        <w:t>в сфере лингвистики, лингвокультурологии, семиотики, межкультурной коммуникации  и лингводидактики, планирование работы над ВКР, постановки цели и задач работы, выбора методологии исследования, обоснования научной новизны и практической значимости работы, изложение процесса и полученных результатов исследования, оформление работы согласно требованиям и прохождение предзащиты ВКР.</w:t>
      </w:r>
    </w:p>
    <w:p w:rsidR="00584FF9" w:rsidRDefault="00584FF9" w:rsidP="00A454F9">
      <w:pPr>
        <w:pStyle w:val="NormalWeb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DC3569">
        <w:rPr>
          <w:rFonts w:ascii="Times New Roman" w:hAnsi="Times New Roman" w:cs="Times New Roman"/>
        </w:rPr>
        <w:t xml:space="preserve">Выбор образовательных технологий для достижения целей и решения задач </w:t>
      </w:r>
      <w:r>
        <w:rPr>
          <w:rFonts w:ascii="Times New Roman" w:hAnsi="Times New Roman" w:cs="Times New Roman"/>
        </w:rPr>
        <w:t>производственной практики</w:t>
      </w:r>
      <w:r w:rsidRPr="00DC3569">
        <w:rPr>
          <w:rFonts w:ascii="Times New Roman" w:hAnsi="Times New Roman" w:cs="Times New Roman"/>
          <w:b/>
        </w:rPr>
        <w:t xml:space="preserve"> </w:t>
      </w:r>
      <w:r w:rsidRPr="00DC3569">
        <w:rPr>
          <w:rFonts w:ascii="Times New Roman" w:hAnsi="Times New Roman" w:cs="Times New Roman"/>
        </w:rPr>
        <w:t>обусловлен потребностью сформировать у студентов комплекс компетенций, необходимых для осуществления меж</w:t>
      </w:r>
      <w:r>
        <w:rPr>
          <w:rFonts w:ascii="Times New Roman" w:hAnsi="Times New Roman" w:cs="Times New Roman"/>
        </w:rPr>
        <w:t>ъ</w:t>
      </w:r>
      <w:r w:rsidRPr="00DC3569">
        <w:rPr>
          <w:rFonts w:ascii="Times New Roman" w:hAnsi="Times New Roman" w:cs="Times New Roman"/>
        </w:rPr>
        <w:t>языкового диалога</w:t>
      </w:r>
      <w:r>
        <w:rPr>
          <w:rFonts w:ascii="Times New Roman" w:hAnsi="Times New Roman" w:cs="Times New Roman"/>
        </w:rPr>
        <w:t xml:space="preserve"> и практических навыков преподавания иностранного языка</w:t>
      </w:r>
      <w:r w:rsidRPr="00DC3569">
        <w:rPr>
          <w:rFonts w:ascii="Times New Roman" w:hAnsi="Times New Roman" w:cs="Times New Roman"/>
        </w:rPr>
        <w:t>. Учебный процесс базируется на модели смешанного обучения, которая помогает эффективно сочетать традиционные формы обучения и новые технологии</w:t>
      </w:r>
      <w:r>
        <w:rPr>
          <w:rFonts w:ascii="Times New Roman" w:hAnsi="Times New Roman" w:cs="Times New Roman"/>
        </w:rPr>
        <w:t>.</w:t>
      </w:r>
    </w:p>
    <w:p w:rsidR="00584FF9" w:rsidRPr="00A44240" w:rsidRDefault="00584FF9" w:rsidP="00A454F9">
      <w:pPr>
        <w:ind w:firstLine="720"/>
        <w:jc w:val="both"/>
        <w:rPr>
          <w:sz w:val="24"/>
          <w:szCs w:val="24"/>
        </w:rPr>
      </w:pPr>
      <w:r w:rsidRPr="00A44240">
        <w:rPr>
          <w:sz w:val="24"/>
          <w:szCs w:val="24"/>
        </w:rPr>
        <w:t>Анализ научных источников помогает студенту выбрать конкретную тему, которая его интересует, формулировать проблему, подбирать, систематизировать и реферировать необходимый материал, создавать грамотную компиляцию, аргументировать свою точку зрения в выводах, выдавая, таким образом, законченный структурированный результат.</w:t>
      </w:r>
    </w:p>
    <w:p w:rsidR="00584FF9" w:rsidRPr="00A44240" w:rsidRDefault="00584FF9" w:rsidP="00A454F9">
      <w:pPr>
        <w:ind w:firstLine="720"/>
        <w:jc w:val="both"/>
        <w:rPr>
          <w:sz w:val="24"/>
          <w:szCs w:val="24"/>
        </w:rPr>
      </w:pPr>
      <w:r w:rsidRPr="00A44240">
        <w:rPr>
          <w:sz w:val="24"/>
          <w:szCs w:val="24"/>
        </w:rPr>
        <w:t xml:space="preserve">Презентация ВКР - продукт самостоятельной работы студента, представляющий собой публичное выступление по представлению полученных результатов  исследования определенной учебно-практической, учебно-исследовательской или научной темы. </w:t>
      </w:r>
    </w:p>
    <w:p w:rsidR="00584FF9" w:rsidRPr="00A44240" w:rsidRDefault="00584FF9" w:rsidP="00A454F9">
      <w:pPr>
        <w:ind w:firstLine="720"/>
        <w:jc w:val="both"/>
        <w:rPr>
          <w:sz w:val="24"/>
          <w:szCs w:val="24"/>
        </w:rPr>
      </w:pPr>
      <w:r w:rsidRPr="00A44240">
        <w:rPr>
          <w:sz w:val="24"/>
          <w:szCs w:val="24"/>
        </w:rPr>
        <w:t>Дискуссия -</w:t>
      </w:r>
      <w:r w:rsidRPr="00A44240">
        <w:rPr>
          <w:color w:val="FF0000"/>
          <w:sz w:val="24"/>
          <w:szCs w:val="24"/>
        </w:rPr>
        <w:t xml:space="preserve"> </w:t>
      </w:r>
      <w:r w:rsidRPr="00A44240">
        <w:rPr>
          <w:sz w:val="24"/>
          <w:szCs w:val="24"/>
        </w:rPr>
        <w:t>оценочное средство, позволяющее включить обучающихся в процесс обсуждения спорного вопроса или проблемы и оценить их умение аргументировать собственную точку зрения, используется при предзащите для выявления уровня владения материалом студентом.</w:t>
      </w:r>
    </w:p>
    <w:p w:rsidR="00584FF9" w:rsidRPr="005864DB" w:rsidRDefault="00584FF9" w:rsidP="00A454F9">
      <w:pPr>
        <w:pStyle w:val="NormalWeb"/>
        <w:suppressAutoHyphens/>
        <w:spacing w:before="0" w:beforeAutospacing="0" w:after="0" w:afterAutospacing="0"/>
        <w:ind w:firstLine="840"/>
        <w:jc w:val="both"/>
        <w:rPr>
          <w:rFonts w:ascii="Times New Roman" w:hAnsi="Times New Roman" w:cs="Times New Roman"/>
        </w:rPr>
      </w:pPr>
      <w:r w:rsidRPr="00A44240">
        <w:rPr>
          <w:rFonts w:ascii="Times New Roman" w:hAnsi="Times New Roman" w:cs="Times New Roman"/>
        </w:rPr>
        <w:t xml:space="preserve">Комплексное использование в учебном процессе различных </w:t>
      </w:r>
      <w:r w:rsidRPr="005864DB">
        <w:rPr>
          <w:rFonts w:ascii="Times New Roman" w:hAnsi="Times New Roman" w:cs="Times New Roman"/>
        </w:rPr>
        <w:t xml:space="preserve">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лингвист. </w:t>
      </w:r>
    </w:p>
    <w:p w:rsidR="00584FF9" w:rsidRPr="00A44240" w:rsidRDefault="00584FF9" w:rsidP="00243C89">
      <w:pPr>
        <w:ind w:firstLine="709"/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 xml:space="preserve">В процессе прохождения практики студенты </w:t>
      </w:r>
      <w:r>
        <w:rPr>
          <w:iCs/>
          <w:sz w:val="24"/>
          <w:szCs w:val="24"/>
        </w:rPr>
        <w:t>выполняют</w:t>
      </w:r>
      <w:r w:rsidRPr="00A44240">
        <w:rPr>
          <w:iCs/>
          <w:sz w:val="24"/>
          <w:szCs w:val="24"/>
        </w:rPr>
        <w:t>:</w:t>
      </w:r>
    </w:p>
    <w:p w:rsidR="00584FF9" w:rsidRPr="00A44240" w:rsidRDefault="00584FF9" w:rsidP="00243C89">
      <w:pPr>
        <w:ind w:firstLine="709"/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 xml:space="preserve">1. </w:t>
      </w:r>
      <w:r>
        <w:rPr>
          <w:iCs/>
          <w:sz w:val="24"/>
          <w:szCs w:val="24"/>
        </w:rPr>
        <w:t>Оформление  библиографического списка</w:t>
      </w:r>
    </w:p>
    <w:p w:rsidR="00584FF9" w:rsidRPr="00A44240" w:rsidRDefault="00584FF9" w:rsidP="00243C89">
      <w:pPr>
        <w:ind w:firstLine="709"/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>2.</w:t>
      </w:r>
      <w:r>
        <w:rPr>
          <w:iCs/>
          <w:sz w:val="24"/>
          <w:szCs w:val="24"/>
        </w:rPr>
        <w:t xml:space="preserve">Реферирование </w:t>
      </w:r>
    </w:p>
    <w:p w:rsidR="00584FF9" w:rsidRPr="00C24137" w:rsidRDefault="00584FF9" w:rsidP="00C24137">
      <w:pPr>
        <w:ind w:firstLine="709"/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 xml:space="preserve">3. </w:t>
      </w:r>
      <w:r>
        <w:rPr>
          <w:iCs/>
          <w:sz w:val="24"/>
          <w:szCs w:val="24"/>
        </w:rPr>
        <w:t>Подготовка доклада/презентации</w:t>
      </w:r>
      <w:r w:rsidRPr="00A44240">
        <w:rPr>
          <w:i/>
          <w:sz w:val="24"/>
          <w:szCs w:val="24"/>
        </w:rPr>
        <w:t xml:space="preserve">    </w:t>
      </w:r>
    </w:p>
    <w:p w:rsidR="00584FF9" w:rsidRPr="00A44240" w:rsidRDefault="00584FF9" w:rsidP="00A454F9">
      <w:pPr>
        <w:ind w:firstLine="709"/>
        <w:jc w:val="both"/>
        <w:rPr>
          <w:sz w:val="24"/>
          <w:szCs w:val="24"/>
        </w:rPr>
      </w:pPr>
    </w:p>
    <w:p w:rsidR="00584FF9" w:rsidRDefault="00584FF9" w:rsidP="00785CA8">
      <w:pPr>
        <w:pStyle w:val="Heading2"/>
      </w:pPr>
      <w:r>
        <w:t>Частные индивидуальные</w:t>
      </w:r>
      <w:r w:rsidRPr="00BC184D">
        <w:t xml:space="preserve"> задания на практику</w:t>
      </w:r>
    </w:p>
    <w:p w:rsidR="00584FF9" w:rsidRDefault="00584FF9" w:rsidP="00C24137">
      <w:pPr>
        <w:pStyle w:val="ListParagraph"/>
        <w:numPr>
          <w:ilvl w:val="3"/>
          <w:numId w:val="16"/>
        </w:numPr>
        <w:tabs>
          <w:tab w:val="left" w:pos="0"/>
        </w:tabs>
        <w:ind w:left="0"/>
        <w:jc w:val="both"/>
        <w:rPr>
          <w:i/>
          <w:sz w:val="24"/>
          <w:szCs w:val="24"/>
        </w:rPr>
      </w:pPr>
      <w:r w:rsidRPr="0074750E">
        <w:rPr>
          <w:sz w:val="24"/>
          <w:szCs w:val="24"/>
        </w:rPr>
        <w:t xml:space="preserve">Содержательная часть </w:t>
      </w:r>
      <w:r>
        <w:rPr>
          <w:sz w:val="24"/>
          <w:szCs w:val="24"/>
        </w:rPr>
        <w:t xml:space="preserve">частного </w:t>
      </w:r>
      <w:r w:rsidRPr="0074750E">
        <w:rPr>
          <w:sz w:val="24"/>
          <w:szCs w:val="24"/>
        </w:rPr>
        <w:t xml:space="preserve">индивидуального задания </w:t>
      </w:r>
      <w:r>
        <w:rPr>
          <w:sz w:val="24"/>
          <w:szCs w:val="24"/>
        </w:rPr>
        <w:t>на практику для каждого обучающегося составляется</w:t>
      </w:r>
      <w:r w:rsidRPr="007475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 xml:space="preserve">в зависимости от функциональных особенностей </w:t>
      </w:r>
      <w:r w:rsidRPr="0074750E">
        <w:rPr>
          <w:i/>
          <w:sz w:val="24"/>
          <w:szCs w:val="24"/>
        </w:rPr>
        <w:t>деятельности принимающей организации</w:t>
      </w:r>
      <w:r w:rsidRPr="0074750E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74750E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>
        <w:rPr>
          <w:sz w:val="24"/>
          <w:szCs w:val="24"/>
        </w:rPr>
        <w:t xml:space="preserve">им </w:t>
      </w:r>
      <w:r w:rsidRPr="0074750E">
        <w:rPr>
          <w:sz w:val="24"/>
          <w:szCs w:val="24"/>
        </w:rPr>
        <w:t xml:space="preserve">при этом научной деятельности или для повышения эффективности подготовки в рамках </w:t>
      </w:r>
      <w:r w:rsidRPr="00115C6F">
        <w:rPr>
          <w:i/>
          <w:sz w:val="24"/>
          <w:szCs w:val="24"/>
        </w:rPr>
        <w:t>выпускной квалификационной работы.</w:t>
      </w:r>
    </w:p>
    <w:p w:rsidR="00584FF9" w:rsidRDefault="00584FF9" w:rsidP="00C24137">
      <w:pPr>
        <w:tabs>
          <w:tab w:val="left" w:pos="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Исследование строится на междисциплинарном принципе, затрагивая основные сферы:</w:t>
      </w:r>
    </w:p>
    <w:p w:rsidR="00584FF9" w:rsidRDefault="00584FF9" w:rsidP="00C24137">
      <w:pPr>
        <w:tabs>
          <w:tab w:val="left" w:pos="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Теории языка</w:t>
      </w:r>
    </w:p>
    <w:p w:rsidR="00584FF9" w:rsidRDefault="00584FF9" w:rsidP="00C24137">
      <w:pPr>
        <w:tabs>
          <w:tab w:val="left" w:pos="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истории языка</w:t>
      </w:r>
    </w:p>
    <w:p w:rsidR="00584FF9" w:rsidRDefault="00584FF9" w:rsidP="00C24137">
      <w:pPr>
        <w:tabs>
          <w:tab w:val="left" w:pos="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истории культуры</w:t>
      </w:r>
    </w:p>
    <w:p w:rsidR="00584FF9" w:rsidRDefault="00584FF9" w:rsidP="00C24137">
      <w:pPr>
        <w:tabs>
          <w:tab w:val="left" w:pos="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лингвокультурологии</w:t>
      </w:r>
    </w:p>
    <w:p w:rsidR="00584FF9" w:rsidRDefault="00584FF9" w:rsidP="00C24137">
      <w:pPr>
        <w:tabs>
          <w:tab w:val="left" w:pos="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семиотики</w:t>
      </w:r>
    </w:p>
    <w:p w:rsidR="00584FF9" w:rsidRPr="00A44240" w:rsidRDefault="00584FF9" w:rsidP="00C24137">
      <w:pPr>
        <w:tabs>
          <w:tab w:val="left" w:pos="0"/>
        </w:tabs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- герменевтики и т.д.</w:t>
      </w:r>
    </w:p>
    <w:p w:rsidR="00584FF9" w:rsidRDefault="00584FF9" w:rsidP="00C24137">
      <w:pPr>
        <w:pStyle w:val="ListParagraph"/>
        <w:tabs>
          <w:tab w:val="left" w:pos="0"/>
        </w:tabs>
        <w:ind w:left="0"/>
        <w:jc w:val="both"/>
        <w:rPr>
          <w:i/>
          <w:sz w:val="24"/>
          <w:szCs w:val="24"/>
        </w:rPr>
      </w:pPr>
    </w:p>
    <w:p w:rsidR="00584FF9" w:rsidRPr="00A44240" w:rsidRDefault="00584FF9" w:rsidP="00C24137">
      <w:pPr>
        <w:tabs>
          <w:tab w:val="left" w:pos="0"/>
        </w:tabs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 xml:space="preserve">В процессе прохождения практики студенты </w:t>
      </w:r>
      <w:r>
        <w:rPr>
          <w:iCs/>
          <w:sz w:val="24"/>
          <w:szCs w:val="24"/>
        </w:rPr>
        <w:t xml:space="preserve">отчитываются </w:t>
      </w:r>
      <w:r w:rsidRPr="00A44240">
        <w:rPr>
          <w:iCs/>
          <w:sz w:val="24"/>
          <w:szCs w:val="24"/>
        </w:rPr>
        <w:t>по:</w:t>
      </w:r>
    </w:p>
    <w:p w:rsidR="00584FF9" w:rsidRPr="00A44240" w:rsidRDefault="00584FF9" w:rsidP="00C24137">
      <w:pPr>
        <w:tabs>
          <w:tab w:val="left" w:pos="0"/>
        </w:tabs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>1. Планированию работы с ВКР</w:t>
      </w:r>
    </w:p>
    <w:p w:rsidR="00584FF9" w:rsidRPr="00A44240" w:rsidRDefault="00584FF9" w:rsidP="00C24137">
      <w:pPr>
        <w:tabs>
          <w:tab w:val="left" w:pos="0"/>
        </w:tabs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>2.Работе с библиографическим списком</w:t>
      </w:r>
    </w:p>
    <w:p w:rsidR="00584FF9" w:rsidRPr="00A44240" w:rsidRDefault="00584FF9" w:rsidP="00C24137">
      <w:pPr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>3. Готовности структурных компонентов ВКР</w:t>
      </w:r>
    </w:p>
    <w:p w:rsidR="00584FF9" w:rsidRPr="00A44240" w:rsidRDefault="00584FF9" w:rsidP="00C24137">
      <w:pPr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>4. Оформлению ВКР</w:t>
      </w:r>
    </w:p>
    <w:p w:rsidR="00584FF9" w:rsidRPr="00A44240" w:rsidRDefault="00584FF9" w:rsidP="00C24137">
      <w:pPr>
        <w:jc w:val="both"/>
        <w:rPr>
          <w:i/>
          <w:sz w:val="24"/>
          <w:szCs w:val="24"/>
        </w:rPr>
      </w:pPr>
      <w:r w:rsidRPr="00A44240">
        <w:rPr>
          <w:iCs/>
          <w:sz w:val="24"/>
          <w:szCs w:val="24"/>
        </w:rPr>
        <w:t>5. Готовности ВКР к защите</w:t>
      </w:r>
      <w:r w:rsidRPr="00A44240">
        <w:rPr>
          <w:i/>
          <w:sz w:val="24"/>
          <w:szCs w:val="24"/>
        </w:rPr>
        <w:t xml:space="preserve">    </w:t>
      </w:r>
    </w:p>
    <w:p w:rsidR="00584FF9" w:rsidRDefault="00584FF9" w:rsidP="00C77E5B">
      <w:pPr>
        <w:pStyle w:val="ListParagraph"/>
        <w:tabs>
          <w:tab w:val="left" w:pos="709"/>
        </w:tabs>
        <w:jc w:val="both"/>
        <w:rPr>
          <w:i/>
          <w:sz w:val="24"/>
          <w:szCs w:val="24"/>
        </w:rPr>
        <w:sectPr w:rsidR="00584FF9" w:rsidSect="00DE4AAE">
          <w:headerReference w:type="first" r:id="rId13"/>
          <w:pgSz w:w="11906" w:h="16838" w:code="9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:rsidR="00584FF9" w:rsidRPr="00C24F9B" w:rsidRDefault="00584FF9" w:rsidP="004837D1">
      <w:pPr>
        <w:pStyle w:val="Heading1"/>
      </w:pPr>
      <w:r>
        <w:t>РЕЗУЛЬТАТЫ ПРАКТИКИ, КРИТЕРИИ УРОВНЯ СФОРМИРОВАННОСТИ КОМПЕТЕНЦИЙ, СИСТЕМА И ШКАЛА ОЦЕНИВАНИЯ</w:t>
      </w:r>
    </w:p>
    <w:p w:rsidR="00584FF9" w:rsidRPr="00C24F9B" w:rsidRDefault="00584FF9" w:rsidP="00785CA8">
      <w:pPr>
        <w:pStyle w:val="Heading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W w:w="144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2"/>
        <w:gridCol w:w="1798"/>
        <w:gridCol w:w="2732"/>
        <w:gridCol w:w="2585"/>
        <w:gridCol w:w="2585"/>
        <w:gridCol w:w="2586"/>
      </w:tblGrid>
      <w:tr w:rsidR="00584FF9" w:rsidRPr="00AB6D40" w:rsidTr="00AB6D40">
        <w:trPr>
          <w:trHeight w:val="283"/>
        </w:trPr>
        <w:tc>
          <w:tcPr>
            <w:tcW w:w="2132" w:type="dxa"/>
            <w:vMerge w:val="restart"/>
            <w:shd w:val="clear" w:color="auto" w:fill="DBE5F1"/>
          </w:tcPr>
          <w:p w:rsidR="00584FF9" w:rsidRPr="00AB6D40" w:rsidRDefault="00584FF9" w:rsidP="00AB6D40">
            <w:pPr>
              <w:jc w:val="center"/>
              <w:rPr>
                <w:b/>
              </w:rPr>
            </w:pPr>
            <w:r w:rsidRPr="00AB6D40">
              <w:rPr>
                <w:b/>
              </w:rPr>
              <w:t>Уровни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/>
          </w:tcPr>
          <w:p w:rsidR="00584FF9" w:rsidRPr="00AB6D40" w:rsidRDefault="00584FF9" w:rsidP="00AB6D40">
            <w:pPr>
              <w:jc w:val="center"/>
              <w:rPr>
                <w:b/>
                <w:bCs/>
                <w:iCs/>
              </w:rPr>
            </w:pPr>
            <w:r w:rsidRPr="00AB6D40">
              <w:rPr>
                <w:b/>
                <w:bCs/>
                <w:iCs/>
              </w:rPr>
              <w:t>Итоговое количество баллов</w:t>
            </w:r>
          </w:p>
          <w:p w:rsidR="00584FF9" w:rsidRPr="00AB6D40" w:rsidRDefault="00584FF9" w:rsidP="00AB6D40">
            <w:pPr>
              <w:jc w:val="center"/>
              <w:rPr>
                <w:b/>
                <w:iCs/>
              </w:rPr>
            </w:pPr>
            <w:r w:rsidRPr="00AB6D40">
              <w:rPr>
                <w:b/>
                <w:bCs/>
                <w:iCs/>
              </w:rPr>
              <w:t xml:space="preserve">в </w:t>
            </w:r>
            <w:r w:rsidRPr="00AB6D40">
              <w:rPr>
                <w:b/>
                <w:iCs/>
              </w:rPr>
              <w:t>100-балльной системе</w:t>
            </w:r>
          </w:p>
          <w:p w:rsidR="00584FF9" w:rsidRPr="00AB6D40" w:rsidRDefault="00584FF9" w:rsidP="00AB6D40">
            <w:pPr>
              <w:jc w:val="center"/>
            </w:pPr>
            <w:r w:rsidRPr="00AB6D40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732" w:type="dxa"/>
            <w:vMerge w:val="restart"/>
            <w:shd w:val="clear" w:color="auto" w:fill="DBE5F1"/>
          </w:tcPr>
          <w:p w:rsidR="00584FF9" w:rsidRPr="00AB6D40" w:rsidRDefault="00584FF9" w:rsidP="00AB6D40">
            <w:pPr>
              <w:jc w:val="center"/>
              <w:rPr>
                <w:b/>
                <w:bCs/>
                <w:iCs/>
              </w:rPr>
            </w:pPr>
            <w:r w:rsidRPr="00AB6D40">
              <w:rPr>
                <w:b/>
                <w:bCs/>
                <w:iCs/>
              </w:rPr>
              <w:t>Оценка в пятибалльной системе</w:t>
            </w:r>
          </w:p>
          <w:p w:rsidR="00584FF9" w:rsidRPr="00AB6D40" w:rsidRDefault="00584FF9" w:rsidP="00AB6D40">
            <w:pPr>
              <w:jc w:val="center"/>
              <w:rPr>
                <w:b/>
                <w:bCs/>
                <w:iCs/>
              </w:rPr>
            </w:pPr>
            <w:r w:rsidRPr="00AB6D40">
              <w:rPr>
                <w:b/>
                <w:iCs/>
              </w:rPr>
              <w:t>по результатам текущей и промежуточной аттестации</w:t>
            </w:r>
          </w:p>
          <w:p w:rsidR="00584FF9" w:rsidRPr="00AB6D40" w:rsidRDefault="00584FF9" w:rsidP="00AB6D40">
            <w:pPr>
              <w:jc w:val="center"/>
            </w:pPr>
          </w:p>
        </w:tc>
        <w:tc>
          <w:tcPr>
            <w:tcW w:w="2585" w:type="dxa"/>
            <w:shd w:val="clear" w:color="auto" w:fill="DBE5F1"/>
            <w:vAlign w:val="center"/>
          </w:tcPr>
          <w:p w:rsidR="00584FF9" w:rsidRPr="00AB6D40" w:rsidRDefault="00584FF9" w:rsidP="00AB6D40">
            <w:pPr>
              <w:jc w:val="center"/>
              <w:rPr>
                <w:b/>
                <w:sz w:val="21"/>
                <w:szCs w:val="21"/>
              </w:rPr>
            </w:pPr>
            <w:r w:rsidRPr="00AB6D40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584FF9" w:rsidRPr="00AB6D40" w:rsidRDefault="00584FF9" w:rsidP="00AB6D40">
            <w:pPr>
              <w:jc w:val="center"/>
              <w:rPr>
                <w:b/>
                <w:sz w:val="21"/>
                <w:szCs w:val="21"/>
              </w:rPr>
            </w:pPr>
            <w:r w:rsidRPr="00AB6D40">
              <w:rPr>
                <w:b/>
                <w:sz w:val="21"/>
                <w:szCs w:val="21"/>
              </w:rPr>
              <w:t xml:space="preserve">универсальной(-ых) </w:t>
            </w:r>
          </w:p>
          <w:p w:rsidR="00584FF9" w:rsidRPr="00AB6D40" w:rsidRDefault="00584FF9" w:rsidP="00AB6D4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D40">
              <w:rPr>
                <w:b/>
                <w:sz w:val="21"/>
                <w:szCs w:val="21"/>
              </w:rPr>
              <w:t>компетенции(-й)</w:t>
            </w:r>
          </w:p>
        </w:tc>
        <w:tc>
          <w:tcPr>
            <w:tcW w:w="2585" w:type="dxa"/>
            <w:shd w:val="clear" w:color="auto" w:fill="DBE5F1"/>
            <w:vAlign w:val="center"/>
          </w:tcPr>
          <w:p w:rsidR="00584FF9" w:rsidRPr="00AB6D40" w:rsidRDefault="00584FF9" w:rsidP="00AB6D40">
            <w:pPr>
              <w:jc w:val="center"/>
              <w:rPr>
                <w:b/>
                <w:sz w:val="21"/>
                <w:szCs w:val="21"/>
              </w:rPr>
            </w:pPr>
            <w:r w:rsidRPr="00AB6D40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584FF9" w:rsidRPr="00AB6D40" w:rsidRDefault="00584FF9" w:rsidP="00AB6D40">
            <w:pPr>
              <w:jc w:val="center"/>
              <w:rPr>
                <w:b/>
                <w:sz w:val="21"/>
                <w:szCs w:val="21"/>
              </w:rPr>
            </w:pPr>
            <w:r w:rsidRPr="00AB6D40">
              <w:rPr>
                <w:b/>
                <w:sz w:val="21"/>
                <w:szCs w:val="21"/>
              </w:rPr>
              <w:t>общепрофессиональной (-ых) компетенции(-й)</w:t>
            </w:r>
          </w:p>
        </w:tc>
        <w:tc>
          <w:tcPr>
            <w:tcW w:w="2586" w:type="dxa"/>
            <w:shd w:val="clear" w:color="auto" w:fill="DBE5F1"/>
            <w:vAlign w:val="center"/>
          </w:tcPr>
          <w:p w:rsidR="00584FF9" w:rsidRPr="00AB6D40" w:rsidRDefault="00584FF9" w:rsidP="00AB6D40">
            <w:pPr>
              <w:jc w:val="center"/>
              <w:rPr>
                <w:b/>
                <w:sz w:val="21"/>
                <w:szCs w:val="21"/>
              </w:rPr>
            </w:pPr>
            <w:r w:rsidRPr="00AB6D40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584FF9" w:rsidRPr="00AB6D40" w:rsidRDefault="00584FF9" w:rsidP="00AB6D40">
            <w:pPr>
              <w:jc w:val="center"/>
              <w:rPr>
                <w:b/>
                <w:sz w:val="21"/>
                <w:szCs w:val="21"/>
              </w:rPr>
            </w:pPr>
            <w:r w:rsidRPr="00AB6D40">
              <w:rPr>
                <w:b/>
                <w:sz w:val="21"/>
                <w:szCs w:val="21"/>
              </w:rPr>
              <w:t>профессиональной(-ых)</w:t>
            </w:r>
          </w:p>
          <w:p w:rsidR="00584FF9" w:rsidRPr="00AB6D40" w:rsidRDefault="00584FF9" w:rsidP="00AB6D4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D40"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584FF9" w:rsidRPr="00AB6D40" w:rsidTr="00AB6D40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584FF9" w:rsidRPr="00AB6D40" w:rsidRDefault="00584FF9" w:rsidP="00AB6D40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/>
          </w:tcPr>
          <w:p w:rsidR="00584FF9" w:rsidRPr="00AB6D40" w:rsidRDefault="00584FF9" w:rsidP="00AB6D4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732" w:type="dxa"/>
            <w:vMerge/>
            <w:shd w:val="clear" w:color="auto" w:fill="DBE5F1"/>
          </w:tcPr>
          <w:p w:rsidR="00584FF9" w:rsidRPr="00AB6D40" w:rsidRDefault="00584FF9" w:rsidP="00AB6D4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85" w:type="dxa"/>
            <w:shd w:val="clear" w:color="auto" w:fill="DBE5F1"/>
          </w:tcPr>
          <w:p w:rsidR="00584FF9" w:rsidRPr="001C5A0E" w:rsidRDefault="00584FF9" w:rsidP="00243C89">
            <w:pPr>
              <w:pStyle w:val="ListParagraph"/>
              <w:ind w:left="0"/>
              <w:rPr>
                <w:rFonts w:eastAsia="Times New Roman"/>
                <w:i/>
              </w:rPr>
            </w:pPr>
            <w:r w:rsidRPr="001C5A0E">
              <w:rPr>
                <w:rFonts w:eastAsia="Times New Roman"/>
                <w:i/>
              </w:rPr>
              <w:t>УК-1</w:t>
            </w:r>
          </w:p>
          <w:p w:rsidR="00584FF9" w:rsidRPr="001C5A0E" w:rsidRDefault="00584FF9" w:rsidP="00243C89">
            <w:pPr>
              <w:pStyle w:val="ListParagraph"/>
              <w:ind w:left="0"/>
              <w:rPr>
                <w:rStyle w:val="fontstyle01"/>
                <w:rFonts w:ascii="Times New Roman" w:eastAsia="Times New Roman"/>
                <w:i/>
                <w:sz w:val="22"/>
                <w:szCs w:val="22"/>
              </w:rPr>
            </w:pP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ИД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УК</w:t>
            </w:r>
            <w:r w:rsidRPr="001C5A0E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1C5A0E">
              <w:rPr>
                <w:rStyle w:val="fontstyle01"/>
                <w:rFonts w:ascii="Times New Roman" w:eastAsia="Times New Roman"/>
                <w:i/>
                <w:sz w:val="22"/>
                <w:szCs w:val="22"/>
              </w:rPr>
              <w:t>1.2</w:t>
            </w:r>
          </w:p>
          <w:p w:rsidR="00584FF9" w:rsidRPr="00AB6D40" w:rsidRDefault="00584FF9" w:rsidP="00243C8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2585" w:type="dxa"/>
            <w:shd w:val="clear" w:color="auto" w:fill="DBE5F1"/>
          </w:tcPr>
          <w:p w:rsidR="00584FF9" w:rsidRPr="00AB6D40" w:rsidRDefault="00584FF9" w:rsidP="00A31F2A">
            <w:pPr>
              <w:rPr>
                <w:i/>
              </w:rPr>
            </w:pPr>
          </w:p>
        </w:tc>
        <w:tc>
          <w:tcPr>
            <w:tcW w:w="2586" w:type="dxa"/>
            <w:shd w:val="clear" w:color="auto" w:fill="DBE5F1"/>
          </w:tcPr>
          <w:p w:rsidR="00584FF9" w:rsidRDefault="00584FF9" w:rsidP="00243C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46CDA">
              <w:rPr>
                <w:i/>
                <w:sz w:val="22"/>
                <w:szCs w:val="22"/>
              </w:rPr>
              <w:t>ПК-1</w:t>
            </w:r>
          </w:p>
          <w:p w:rsidR="00584FF9" w:rsidRDefault="00584FF9" w:rsidP="00243C8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ИД-ПК-1.1</w:t>
            </w:r>
          </w:p>
          <w:p w:rsidR="00584FF9" w:rsidRDefault="00584FF9" w:rsidP="00243C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D41AD">
              <w:rPr>
                <w:i/>
                <w:sz w:val="22"/>
                <w:szCs w:val="22"/>
              </w:rPr>
              <w:t>ПК-2</w:t>
            </w:r>
          </w:p>
          <w:p w:rsidR="00584FF9" w:rsidRDefault="00584FF9" w:rsidP="00243C8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AD41AD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ИД-ПК-2.1</w:t>
            </w:r>
          </w:p>
          <w:p w:rsidR="00584FF9" w:rsidRDefault="00584FF9" w:rsidP="00243C89">
            <w:pPr>
              <w:pStyle w:val="pboth"/>
              <w:spacing w:before="0" w:beforeAutospacing="0" w:after="0" w:afterAutospacing="0"/>
            </w:pPr>
            <w:r w:rsidRPr="00841067">
              <w:rPr>
                <w:i/>
                <w:sz w:val="22"/>
                <w:szCs w:val="22"/>
              </w:rPr>
              <w:t>ПК-5</w:t>
            </w:r>
            <w:r>
              <w:t xml:space="preserve"> </w:t>
            </w:r>
          </w:p>
          <w:p w:rsidR="00584FF9" w:rsidRPr="00841067" w:rsidRDefault="00584FF9" w:rsidP="00243C8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ИД-ПК-5.1</w:t>
            </w:r>
          </w:p>
          <w:p w:rsidR="00584FF9" w:rsidRDefault="00584FF9" w:rsidP="00243C8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AD41AD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ИД-ПК-5.2</w:t>
            </w:r>
          </w:p>
          <w:p w:rsidR="00584FF9" w:rsidRDefault="00584FF9" w:rsidP="00B5138F">
            <w:pPr>
              <w:pStyle w:val="pboth"/>
              <w:spacing w:before="0" w:beforeAutospacing="0" w:after="0" w:afterAutospacing="0"/>
            </w:pPr>
            <w:r w:rsidRPr="00841067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6</w:t>
            </w:r>
            <w:r>
              <w:t xml:space="preserve"> </w:t>
            </w:r>
          </w:p>
          <w:p w:rsidR="00584FF9" w:rsidRPr="00841067" w:rsidRDefault="00584FF9" w:rsidP="00B5138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</w:t>
            </w:r>
            <w:r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6</w:t>
            </w: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.1</w:t>
            </w:r>
          </w:p>
          <w:p w:rsidR="00584FF9" w:rsidRPr="00AB6D40" w:rsidRDefault="00584FF9" w:rsidP="00944F6A">
            <w:pPr>
              <w:rPr>
                <w:i/>
              </w:rPr>
            </w:pPr>
          </w:p>
        </w:tc>
      </w:tr>
      <w:tr w:rsidR="00584FF9" w:rsidRPr="00AB6D40" w:rsidTr="00AB6D40">
        <w:trPr>
          <w:trHeight w:val="283"/>
        </w:trPr>
        <w:tc>
          <w:tcPr>
            <w:tcW w:w="2132" w:type="dxa"/>
          </w:tcPr>
          <w:p w:rsidR="00584FF9" w:rsidRPr="00AB6D40" w:rsidRDefault="00584FF9" w:rsidP="00AB6D40">
            <w:pPr>
              <w:jc w:val="center"/>
            </w:pPr>
            <w:r w:rsidRPr="00AB6D40">
              <w:t>высокий</w:t>
            </w:r>
          </w:p>
        </w:tc>
        <w:tc>
          <w:tcPr>
            <w:tcW w:w="1798" w:type="dxa"/>
          </w:tcPr>
          <w:p w:rsidR="00584FF9" w:rsidRPr="00AB6D40" w:rsidRDefault="00584FF9" w:rsidP="00AB6D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</w:t>
            </w:r>
            <w:r w:rsidRPr="00AB6D40">
              <w:rPr>
                <w:i/>
                <w:iCs/>
              </w:rPr>
              <w:t xml:space="preserve"> – 100</w:t>
            </w:r>
          </w:p>
        </w:tc>
        <w:tc>
          <w:tcPr>
            <w:tcW w:w="2732" w:type="dxa"/>
          </w:tcPr>
          <w:p w:rsidR="00584FF9" w:rsidRPr="00AB6D40" w:rsidRDefault="00584FF9" w:rsidP="00B16B4E">
            <w:pPr>
              <w:rPr>
                <w:iCs/>
              </w:rPr>
            </w:pPr>
            <w:r w:rsidRPr="00AB6D40">
              <w:rPr>
                <w:iCs/>
              </w:rPr>
              <w:t>зачтено (отлично)/</w:t>
            </w:r>
          </w:p>
          <w:p w:rsidR="00584FF9" w:rsidRPr="00AB6D40" w:rsidRDefault="00584FF9" w:rsidP="00B16B4E">
            <w:pPr>
              <w:rPr>
                <w:iCs/>
              </w:rPr>
            </w:pPr>
            <w:r w:rsidRPr="00AB6D40">
              <w:rPr>
                <w:iCs/>
              </w:rPr>
              <w:t>зачтено</w:t>
            </w:r>
          </w:p>
        </w:tc>
        <w:tc>
          <w:tcPr>
            <w:tcW w:w="7756" w:type="dxa"/>
            <w:gridSpan w:val="3"/>
          </w:tcPr>
          <w:p w:rsidR="00584FF9" w:rsidRPr="00AB6D40" w:rsidRDefault="00584FF9" w:rsidP="00AB6D40">
            <w:pPr>
              <w:tabs>
                <w:tab w:val="left" w:pos="188"/>
              </w:tabs>
              <w:rPr>
                <w:i/>
              </w:rPr>
            </w:pPr>
            <w:r w:rsidRPr="00AB6D40">
              <w:rPr>
                <w:i/>
              </w:rPr>
              <w:t>Обучающийся:</w:t>
            </w:r>
          </w:p>
          <w:p w:rsidR="00584FF9" w:rsidRDefault="00584FF9" w:rsidP="00F3450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B0487">
              <w:rPr>
                <w:bCs/>
              </w:rPr>
              <w:t>способ</w:t>
            </w:r>
            <w:r>
              <w:rPr>
                <w:bCs/>
              </w:rPr>
              <w:t>ен</w:t>
            </w:r>
            <w:r w:rsidRPr="007B0487">
              <w:rPr>
                <w:bCs/>
              </w:rPr>
              <w:t xml:space="preserve"> оценивать качество исследования в своей  предметной  области,  соотносить  новую информацию  с  уже  имеющейся,  логично  и  последовательно  представлять  результаты  собственного исследования</w:t>
            </w:r>
          </w:p>
          <w:p w:rsidR="00584FF9" w:rsidRDefault="00584FF9" w:rsidP="00F34500">
            <w:pPr>
              <w:rPr>
                <w:rFonts w:eastAsia="Times New Roman"/>
                <w:lang w:eastAsia="en-US"/>
              </w:rPr>
            </w:pPr>
            <w:r w:rsidRPr="006E38BF">
              <w:rPr>
                <w:rFonts w:eastAsia="Times New Roman"/>
                <w:lang w:eastAsia="en-US"/>
              </w:rPr>
              <w:t>стандартными  методиками  поиска,  анализа  и  обработки   материала   исследования</w:t>
            </w:r>
          </w:p>
          <w:p w:rsidR="00584FF9" w:rsidRDefault="00584FF9" w:rsidP="00F34500">
            <w:r>
              <w:t xml:space="preserve">- </w:t>
            </w:r>
            <w:r w:rsidRPr="00FD1A4D">
              <w:t xml:space="preserve">имеет </w:t>
            </w:r>
            <w:r>
              <w:t xml:space="preserve">навыки </w:t>
            </w:r>
            <w:r w:rsidRPr="00C4237A">
              <w:t xml:space="preserve"> сравнительно-сопоставительного анализа</w:t>
            </w:r>
            <w:r>
              <w:t xml:space="preserve"> </w:t>
            </w:r>
          </w:p>
          <w:p w:rsidR="00584FF9" w:rsidRDefault="00584FF9" w:rsidP="00F34500">
            <w:r>
              <w:t xml:space="preserve">- грамотно </w:t>
            </w:r>
            <w:r w:rsidRPr="007903C1">
              <w:t>формулир</w:t>
            </w:r>
            <w:r>
              <w:t>ует</w:t>
            </w:r>
            <w:r w:rsidRPr="007903C1">
              <w:t xml:space="preserve"> свои мысл</w:t>
            </w:r>
            <w:r>
              <w:t>и</w:t>
            </w:r>
            <w:r w:rsidRPr="007903C1">
              <w:t xml:space="preserve"> при порождении текстов в устной и письменной речи</w:t>
            </w:r>
          </w:p>
          <w:p w:rsidR="00584FF9" w:rsidRDefault="00584FF9" w:rsidP="00F34500">
            <w:pPr>
              <w:rPr>
                <w:b/>
              </w:rPr>
            </w:pPr>
            <w:r>
              <w:rPr>
                <w:bCs/>
              </w:rPr>
              <w:t>- владеет</w:t>
            </w:r>
            <w:r w:rsidRPr="00524D89">
              <w:rPr>
                <w:bCs/>
              </w:rPr>
              <w:t xml:space="preserve"> навыком</w:t>
            </w:r>
            <w:r w:rsidRPr="00524D89">
              <w:rPr>
                <w:b/>
              </w:rPr>
              <w:t xml:space="preserve"> </w:t>
            </w:r>
            <w:r w:rsidRPr="00524D89">
              <w:t>систематизировать элементы  различных лингвистических уровней; сравнить основные техники анализа; оценить различные теории в рамках своей сферы</w:t>
            </w:r>
          </w:p>
          <w:p w:rsidR="00584FF9" w:rsidRPr="00AB6D40" w:rsidRDefault="00584FF9" w:rsidP="00F34500">
            <w:r>
              <w:rPr>
                <w:b/>
              </w:rPr>
              <w:t xml:space="preserve">- </w:t>
            </w:r>
            <w:r w:rsidRPr="00FD1A4D">
              <w:t>вла</w:t>
            </w:r>
            <w:r>
              <w:t>д</w:t>
            </w:r>
            <w:r w:rsidRPr="00FD1A4D">
              <w:t xml:space="preserve">еет </w:t>
            </w:r>
            <w:r w:rsidRPr="00735BFC">
              <w:rPr>
                <w:rFonts w:eastAsia="Times New Roman"/>
                <w:lang w:eastAsia="en-US"/>
              </w:rPr>
              <w:t xml:space="preserve">способностью  </w:t>
            </w:r>
            <w:r>
              <w:rPr>
                <w:rFonts w:eastAsia="Times New Roman"/>
                <w:lang w:eastAsia="en-US"/>
              </w:rPr>
              <w:t>выстраивать</w:t>
            </w:r>
            <w:r w:rsidRPr="00735BFC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обоснованные</w:t>
            </w:r>
            <w:r w:rsidRPr="00735BFC">
              <w:rPr>
                <w:rFonts w:eastAsia="Times New Roman"/>
                <w:lang w:eastAsia="en-US"/>
              </w:rPr>
              <w:t xml:space="preserve"> гипотезы  и  последовательно </w:t>
            </w:r>
            <w:r>
              <w:rPr>
                <w:rFonts w:eastAsia="Times New Roman"/>
                <w:lang w:eastAsia="en-US"/>
              </w:rPr>
              <w:t>и системно выстраивать</w:t>
            </w:r>
            <w:r w:rsidRPr="00735BFC">
              <w:rPr>
                <w:rFonts w:eastAsia="Times New Roman"/>
                <w:lang w:eastAsia="en-US"/>
              </w:rPr>
              <w:t xml:space="preserve">   аргументацию   в   их   защит</w:t>
            </w:r>
            <w:r>
              <w:rPr>
                <w:rFonts w:eastAsia="Times New Roman"/>
                <w:lang w:eastAsia="en-US"/>
              </w:rPr>
              <w:t>у</w:t>
            </w:r>
          </w:p>
        </w:tc>
      </w:tr>
      <w:tr w:rsidR="00584FF9" w:rsidRPr="00AB6D40" w:rsidTr="00AB6D40">
        <w:trPr>
          <w:trHeight w:val="283"/>
        </w:trPr>
        <w:tc>
          <w:tcPr>
            <w:tcW w:w="2132" w:type="dxa"/>
          </w:tcPr>
          <w:p w:rsidR="00584FF9" w:rsidRPr="00AB6D40" w:rsidRDefault="00584FF9" w:rsidP="00AB6D40">
            <w:pPr>
              <w:jc w:val="center"/>
            </w:pPr>
            <w:r w:rsidRPr="00AB6D40">
              <w:t>повышенный</w:t>
            </w:r>
          </w:p>
        </w:tc>
        <w:tc>
          <w:tcPr>
            <w:tcW w:w="1798" w:type="dxa"/>
          </w:tcPr>
          <w:p w:rsidR="00584FF9" w:rsidRPr="00AB6D40" w:rsidRDefault="00584FF9" w:rsidP="00AB6D40">
            <w:pPr>
              <w:jc w:val="center"/>
              <w:rPr>
                <w:iCs/>
              </w:rPr>
            </w:pPr>
            <w:r w:rsidRPr="00AB6D40">
              <w:rPr>
                <w:i/>
              </w:rPr>
              <w:t>6</w:t>
            </w:r>
            <w:r>
              <w:rPr>
                <w:i/>
              </w:rPr>
              <w:t>6</w:t>
            </w:r>
            <w:r w:rsidRPr="00AB6D40">
              <w:rPr>
                <w:i/>
              </w:rPr>
              <w:t xml:space="preserve"> – </w:t>
            </w:r>
            <w:r>
              <w:rPr>
                <w:i/>
              </w:rPr>
              <w:t>90</w:t>
            </w:r>
          </w:p>
        </w:tc>
        <w:tc>
          <w:tcPr>
            <w:tcW w:w="2732" w:type="dxa"/>
          </w:tcPr>
          <w:p w:rsidR="00584FF9" w:rsidRPr="00AB6D40" w:rsidRDefault="00584FF9" w:rsidP="00B16B4E">
            <w:pPr>
              <w:rPr>
                <w:iCs/>
              </w:rPr>
            </w:pPr>
            <w:r w:rsidRPr="00AB6D40">
              <w:rPr>
                <w:iCs/>
              </w:rPr>
              <w:t>зачтено (хорошо)/</w:t>
            </w:r>
          </w:p>
          <w:p w:rsidR="00584FF9" w:rsidRPr="00AB6D40" w:rsidRDefault="00584FF9" w:rsidP="00B16B4E">
            <w:pPr>
              <w:rPr>
                <w:iCs/>
              </w:rPr>
            </w:pPr>
            <w:r w:rsidRPr="00AB6D40">
              <w:rPr>
                <w:iCs/>
              </w:rPr>
              <w:t>зачтено</w:t>
            </w:r>
          </w:p>
        </w:tc>
        <w:tc>
          <w:tcPr>
            <w:tcW w:w="7756" w:type="dxa"/>
            <w:gridSpan w:val="3"/>
          </w:tcPr>
          <w:p w:rsidR="00584FF9" w:rsidRPr="00AB6D40" w:rsidRDefault="00584FF9" w:rsidP="00AB6D40">
            <w:pPr>
              <w:tabs>
                <w:tab w:val="left" w:pos="188"/>
              </w:tabs>
              <w:rPr>
                <w:i/>
              </w:rPr>
            </w:pPr>
            <w:r w:rsidRPr="00AB6D40">
              <w:rPr>
                <w:i/>
              </w:rPr>
              <w:t>Обучающийся:</w:t>
            </w:r>
          </w:p>
          <w:p w:rsidR="00584FF9" w:rsidRDefault="00584FF9" w:rsidP="00FD1A4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B0487">
              <w:rPr>
                <w:bCs/>
              </w:rPr>
              <w:t>способ</w:t>
            </w:r>
            <w:r>
              <w:rPr>
                <w:bCs/>
              </w:rPr>
              <w:t>ен</w:t>
            </w:r>
            <w:r w:rsidRPr="007B0487">
              <w:rPr>
                <w:bCs/>
              </w:rPr>
              <w:t xml:space="preserve"> оценивать качество исследования в своей  предметной  области,  логично  и  последовательно  представлять  результаты  собственного исследования</w:t>
            </w:r>
          </w:p>
          <w:p w:rsidR="00584FF9" w:rsidRDefault="00584FF9" w:rsidP="00FD1A4D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владеет </w:t>
            </w:r>
            <w:r w:rsidRPr="006E38BF">
              <w:rPr>
                <w:rFonts w:eastAsia="Times New Roman"/>
                <w:lang w:eastAsia="en-US"/>
              </w:rPr>
              <w:t>стандартными  методиками  поиска,  анализа  и  обработки   материала   исследования</w:t>
            </w:r>
          </w:p>
          <w:p w:rsidR="00584FF9" w:rsidRDefault="00584FF9" w:rsidP="00FD1A4D">
            <w:r>
              <w:t xml:space="preserve">- </w:t>
            </w:r>
            <w:r w:rsidRPr="00FD1A4D">
              <w:t xml:space="preserve">имеет </w:t>
            </w:r>
            <w:r>
              <w:t xml:space="preserve">навыки </w:t>
            </w:r>
            <w:r w:rsidRPr="00C4237A">
              <w:t xml:space="preserve"> сравнительно-сопоставительного анализа</w:t>
            </w:r>
            <w:r>
              <w:t xml:space="preserve"> </w:t>
            </w:r>
          </w:p>
          <w:p w:rsidR="00584FF9" w:rsidRDefault="00584FF9" w:rsidP="00FD1A4D">
            <w:r>
              <w:t xml:space="preserve">- грамотно </w:t>
            </w:r>
            <w:r w:rsidRPr="007903C1">
              <w:t>формулир</w:t>
            </w:r>
            <w:r>
              <w:t>ует</w:t>
            </w:r>
            <w:r w:rsidRPr="007903C1">
              <w:t xml:space="preserve"> свои мысл</w:t>
            </w:r>
            <w:r>
              <w:t>и</w:t>
            </w:r>
            <w:r w:rsidRPr="007903C1">
              <w:t xml:space="preserve"> при порождении текстов в устной и письменной речи</w:t>
            </w:r>
          </w:p>
          <w:p w:rsidR="00584FF9" w:rsidRPr="00AB6D40" w:rsidRDefault="00584FF9" w:rsidP="00FD1A4D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>
              <w:rPr>
                <w:b/>
              </w:rPr>
              <w:t xml:space="preserve">- </w:t>
            </w:r>
            <w:r w:rsidRPr="00FD1A4D">
              <w:t>вла</w:t>
            </w:r>
            <w:r>
              <w:t>д</w:t>
            </w:r>
            <w:r w:rsidRPr="00FD1A4D">
              <w:t xml:space="preserve">еет </w:t>
            </w:r>
            <w:r w:rsidRPr="00735BFC">
              <w:rPr>
                <w:rFonts w:eastAsia="Times New Roman"/>
                <w:lang w:eastAsia="en-US"/>
              </w:rPr>
              <w:t xml:space="preserve">способностью  </w:t>
            </w:r>
            <w:r>
              <w:rPr>
                <w:rFonts w:eastAsia="Times New Roman"/>
                <w:lang w:eastAsia="en-US"/>
              </w:rPr>
              <w:t>выстраивать</w:t>
            </w:r>
            <w:r w:rsidRPr="00735BFC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обоснованные</w:t>
            </w:r>
            <w:r w:rsidRPr="00735BFC">
              <w:rPr>
                <w:rFonts w:eastAsia="Times New Roman"/>
                <w:lang w:eastAsia="en-US"/>
              </w:rPr>
              <w:t xml:space="preserve"> гипотезы  и  последовательно </w:t>
            </w:r>
            <w:r>
              <w:rPr>
                <w:rFonts w:eastAsia="Times New Roman"/>
                <w:lang w:eastAsia="en-US"/>
              </w:rPr>
              <w:t>и системно выстраивать</w:t>
            </w:r>
            <w:r w:rsidRPr="00735BFC">
              <w:rPr>
                <w:rFonts w:eastAsia="Times New Roman"/>
                <w:lang w:eastAsia="en-US"/>
              </w:rPr>
              <w:t xml:space="preserve">   аргументацию   в   их   защит</w:t>
            </w:r>
            <w:r>
              <w:rPr>
                <w:rFonts w:eastAsia="Times New Roman"/>
                <w:lang w:eastAsia="en-US"/>
              </w:rPr>
              <w:t>у</w:t>
            </w:r>
          </w:p>
        </w:tc>
      </w:tr>
      <w:tr w:rsidR="00584FF9" w:rsidRPr="00AB6D40" w:rsidTr="00AB6D40">
        <w:trPr>
          <w:trHeight w:val="283"/>
        </w:trPr>
        <w:tc>
          <w:tcPr>
            <w:tcW w:w="2132" w:type="dxa"/>
          </w:tcPr>
          <w:p w:rsidR="00584FF9" w:rsidRPr="00AB6D40" w:rsidRDefault="00584FF9" w:rsidP="00AB6D40">
            <w:pPr>
              <w:jc w:val="center"/>
            </w:pPr>
            <w:r w:rsidRPr="00AB6D40">
              <w:t>базовый</w:t>
            </w:r>
          </w:p>
        </w:tc>
        <w:tc>
          <w:tcPr>
            <w:tcW w:w="1798" w:type="dxa"/>
          </w:tcPr>
          <w:p w:rsidR="00584FF9" w:rsidRPr="00AB6D40" w:rsidRDefault="00584FF9" w:rsidP="00AB6D40">
            <w:pPr>
              <w:jc w:val="center"/>
              <w:rPr>
                <w:iCs/>
              </w:rPr>
            </w:pPr>
            <w:r w:rsidRPr="00AB6D40">
              <w:rPr>
                <w:i/>
              </w:rPr>
              <w:t>41 – 6</w:t>
            </w:r>
            <w:r>
              <w:rPr>
                <w:i/>
              </w:rPr>
              <w:t>5</w:t>
            </w:r>
          </w:p>
        </w:tc>
        <w:tc>
          <w:tcPr>
            <w:tcW w:w="2732" w:type="dxa"/>
          </w:tcPr>
          <w:p w:rsidR="00584FF9" w:rsidRPr="00AB6D40" w:rsidRDefault="00584FF9" w:rsidP="00B16B4E">
            <w:pPr>
              <w:rPr>
                <w:iCs/>
              </w:rPr>
            </w:pPr>
            <w:r w:rsidRPr="00AB6D40">
              <w:rPr>
                <w:iCs/>
              </w:rPr>
              <w:t>зачтено (удовлетворительно)/</w:t>
            </w:r>
          </w:p>
          <w:p w:rsidR="00584FF9" w:rsidRPr="00AB6D40" w:rsidRDefault="00584FF9" w:rsidP="00B16B4E">
            <w:pPr>
              <w:rPr>
                <w:iCs/>
              </w:rPr>
            </w:pPr>
            <w:r w:rsidRPr="00AB6D40">
              <w:rPr>
                <w:iCs/>
              </w:rPr>
              <w:t>зачтено</w:t>
            </w:r>
          </w:p>
        </w:tc>
        <w:tc>
          <w:tcPr>
            <w:tcW w:w="7756" w:type="dxa"/>
            <w:gridSpan w:val="3"/>
          </w:tcPr>
          <w:p w:rsidR="00584FF9" w:rsidRPr="00AB6D40" w:rsidRDefault="00584FF9" w:rsidP="00AB6D40">
            <w:pPr>
              <w:tabs>
                <w:tab w:val="left" w:pos="188"/>
              </w:tabs>
              <w:rPr>
                <w:i/>
              </w:rPr>
            </w:pPr>
            <w:r w:rsidRPr="00AB6D40">
              <w:rPr>
                <w:i/>
              </w:rPr>
              <w:t>Обучающийся:</w:t>
            </w:r>
          </w:p>
          <w:p w:rsidR="00584FF9" w:rsidRDefault="00584FF9" w:rsidP="00FD1A4D">
            <w:pPr>
              <w:rPr>
                <w:rFonts w:eastAsia="Times New Roman"/>
                <w:lang w:eastAsia="en-US"/>
              </w:rPr>
            </w:pPr>
            <w:r>
              <w:rPr>
                <w:bCs/>
              </w:rPr>
              <w:t xml:space="preserve">- </w:t>
            </w:r>
            <w:r w:rsidRPr="007B0487">
              <w:rPr>
                <w:bCs/>
              </w:rPr>
              <w:t>способ</w:t>
            </w:r>
            <w:r>
              <w:rPr>
                <w:bCs/>
              </w:rPr>
              <w:t>ен</w:t>
            </w:r>
            <w:r w:rsidRPr="007B0487">
              <w:rPr>
                <w:bCs/>
              </w:rPr>
              <w:t xml:space="preserve"> оценивать качество исследования в своей  предметной  области,  соотносить  новую информацию  с  уже  имеющейся</w:t>
            </w:r>
          </w:p>
          <w:p w:rsidR="00584FF9" w:rsidRDefault="00584FF9" w:rsidP="00FD1A4D">
            <w:r>
              <w:t xml:space="preserve">- </w:t>
            </w:r>
            <w:r w:rsidRPr="00FD1A4D">
              <w:t xml:space="preserve">имеет </w:t>
            </w:r>
            <w:r>
              <w:t xml:space="preserve">навыки </w:t>
            </w:r>
            <w:r w:rsidRPr="00C4237A">
              <w:t xml:space="preserve"> сравнительно-сопоставительного анализа</w:t>
            </w:r>
            <w:r>
              <w:t xml:space="preserve"> </w:t>
            </w:r>
          </w:p>
          <w:p w:rsidR="00584FF9" w:rsidRDefault="00584FF9" w:rsidP="00FD1A4D">
            <w:r>
              <w:t xml:space="preserve">- грамотно </w:t>
            </w:r>
            <w:r w:rsidRPr="007903C1">
              <w:t>формулир</w:t>
            </w:r>
            <w:r>
              <w:t>ует</w:t>
            </w:r>
            <w:r w:rsidRPr="007903C1">
              <w:t xml:space="preserve"> свои мысл</w:t>
            </w:r>
            <w:r>
              <w:t>и</w:t>
            </w:r>
            <w:r w:rsidRPr="007903C1">
              <w:t xml:space="preserve"> при порождении текстов в устной и письменной речи</w:t>
            </w:r>
          </w:p>
          <w:p w:rsidR="00584FF9" w:rsidRPr="001C5A0E" w:rsidRDefault="00584FF9" w:rsidP="00FD1A4D">
            <w:pPr>
              <w:pStyle w:val="ListParagraph"/>
              <w:tabs>
                <w:tab w:val="left" w:pos="188"/>
              </w:tabs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584FF9" w:rsidRPr="00AB6D40" w:rsidTr="00AB6D40">
        <w:trPr>
          <w:trHeight w:val="283"/>
        </w:trPr>
        <w:tc>
          <w:tcPr>
            <w:tcW w:w="2132" w:type="dxa"/>
          </w:tcPr>
          <w:p w:rsidR="00584FF9" w:rsidRPr="00AB6D40" w:rsidRDefault="00584FF9" w:rsidP="00AB6D40">
            <w:pPr>
              <w:jc w:val="center"/>
            </w:pPr>
            <w:r w:rsidRPr="00AB6D40">
              <w:t>низкий</w:t>
            </w:r>
          </w:p>
        </w:tc>
        <w:tc>
          <w:tcPr>
            <w:tcW w:w="1798" w:type="dxa"/>
          </w:tcPr>
          <w:p w:rsidR="00584FF9" w:rsidRPr="00AB6D40" w:rsidRDefault="00584FF9" w:rsidP="00AB6D40">
            <w:pPr>
              <w:jc w:val="center"/>
              <w:rPr>
                <w:iCs/>
              </w:rPr>
            </w:pPr>
            <w:r w:rsidRPr="00AB6D40">
              <w:rPr>
                <w:i/>
              </w:rPr>
              <w:t>0 – 40</w:t>
            </w:r>
          </w:p>
        </w:tc>
        <w:tc>
          <w:tcPr>
            <w:tcW w:w="2732" w:type="dxa"/>
          </w:tcPr>
          <w:p w:rsidR="00584FF9" w:rsidRPr="00AB6D40" w:rsidRDefault="00584FF9" w:rsidP="00B16B4E">
            <w:pPr>
              <w:rPr>
                <w:iCs/>
              </w:rPr>
            </w:pPr>
            <w:r w:rsidRPr="00AB6D40">
              <w:rPr>
                <w:iCs/>
              </w:rPr>
              <w:t>неудовлетворительно/</w:t>
            </w:r>
          </w:p>
          <w:p w:rsidR="00584FF9" w:rsidRPr="00AB6D40" w:rsidRDefault="00584FF9" w:rsidP="00B16B4E">
            <w:pPr>
              <w:rPr>
                <w:iCs/>
              </w:rPr>
            </w:pPr>
            <w:r w:rsidRPr="00AB6D40">
              <w:rPr>
                <w:iCs/>
              </w:rPr>
              <w:t>не зачтено</w:t>
            </w:r>
          </w:p>
        </w:tc>
        <w:tc>
          <w:tcPr>
            <w:tcW w:w="7756" w:type="dxa"/>
            <w:gridSpan w:val="3"/>
          </w:tcPr>
          <w:p w:rsidR="00584FF9" w:rsidRPr="00597B58" w:rsidRDefault="00584FF9" w:rsidP="00F34500">
            <w:pPr>
              <w:tabs>
                <w:tab w:val="left" w:pos="188"/>
              </w:tabs>
              <w:rPr>
                <w:i/>
              </w:rPr>
            </w:pPr>
            <w:r w:rsidRPr="00597B58">
              <w:rPr>
                <w:i/>
              </w:rPr>
              <w:t>Обучающийся:</w:t>
            </w:r>
          </w:p>
          <w:p w:rsidR="00584FF9" w:rsidRDefault="00584FF9" w:rsidP="00FD1A4D">
            <w:pPr>
              <w:rPr>
                <w:rFonts w:eastAsia="Times New Roman"/>
                <w:lang w:eastAsia="en-US"/>
              </w:rPr>
            </w:pPr>
            <w:r>
              <w:rPr>
                <w:bCs/>
              </w:rPr>
              <w:t xml:space="preserve">- Не </w:t>
            </w:r>
            <w:r w:rsidRPr="007B0487">
              <w:rPr>
                <w:bCs/>
              </w:rPr>
              <w:t>способ</w:t>
            </w:r>
            <w:r>
              <w:rPr>
                <w:bCs/>
              </w:rPr>
              <w:t>ен</w:t>
            </w:r>
            <w:r w:rsidRPr="007B0487">
              <w:rPr>
                <w:bCs/>
              </w:rPr>
              <w:t xml:space="preserve"> оценивать качество исследования в своей  предметной  области  </w:t>
            </w:r>
          </w:p>
          <w:p w:rsidR="00584FF9" w:rsidRDefault="00584FF9" w:rsidP="00FD1A4D">
            <w:r>
              <w:t xml:space="preserve">- не способен </w:t>
            </w:r>
            <w:r w:rsidRPr="007903C1">
              <w:t>формулир</w:t>
            </w:r>
            <w:r>
              <w:t>овать</w:t>
            </w:r>
            <w:r w:rsidRPr="007903C1">
              <w:t xml:space="preserve"> свои мысл</w:t>
            </w:r>
            <w:r>
              <w:t>и</w:t>
            </w:r>
            <w:r w:rsidRPr="007903C1">
              <w:t xml:space="preserve"> при порождении текстов в устной и письменной речи</w:t>
            </w:r>
          </w:p>
          <w:p w:rsidR="00584FF9" w:rsidRPr="001C5A0E" w:rsidRDefault="00584FF9" w:rsidP="00A65B77">
            <w:pPr>
              <w:pStyle w:val="ListParagraph"/>
              <w:tabs>
                <w:tab w:val="left" w:pos="18"/>
              </w:tabs>
              <w:ind w:left="18"/>
              <w:rPr>
                <w:sz w:val="22"/>
                <w:szCs w:val="22"/>
              </w:rPr>
            </w:pPr>
            <w:r w:rsidRPr="001C5A0E">
              <w:rPr>
                <w:bCs/>
              </w:rPr>
              <w:t xml:space="preserve">- </w:t>
            </w:r>
            <w:r w:rsidRPr="001C5A0E">
              <w:rPr>
                <w:bCs/>
                <w:sz w:val="22"/>
                <w:szCs w:val="22"/>
              </w:rPr>
              <w:t>не</w:t>
            </w:r>
            <w:r w:rsidRPr="001C5A0E">
              <w:rPr>
                <w:sz w:val="22"/>
                <w:szCs w:val="22"/>
              </w:rPr>
              <w:t xml:space="preserve"> </w:t>
            </w:r>
            <w:r w:rsidRPr="001C5A0E">
              <w:rPr>
                <w:rFonts w:eastAsia="Times New Roman"/>
                <w:sz w:val="22"/>
                <w:szCs w:val="22"/>
                <w:lang w:eastAsia="en-US"/>
              </w:rPr>
              <w:t xml:space="preserve">способен  выстраивать гипотезы  </w:t>
            </w:r>
          </w:p>
        </w:tc>
      </w:tr>
    </w:tbl>
    <w:p w:rsidR="00584FF9" w:rsidRDefault="00584FF9" w:rsidP="00785CA8">
      <w:pPr>
        <w:pStyle w:val="Heading1"/>
        <w:sectPr w:rsidR="00584FF9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:rsidR="00584FF9" w:rsidRPr="00CD676B" w:rsidRDefault="00584FF9" w:rsidP="00785CA8">
      <w:pPr>
        <w:pStyle w:val="Heading1"/>
        <w:rPr>
          <w:i/>
          <w:szCs w:val="24"/>
        </w:rPr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:rsidR="00584FF9" w:rsidRPr="00122FBB" w:rsidRDefault="00584FF9" w:rsidP="005E6E36">
      <w:pPr>
        <w:pStyle w:val="ListParagraph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6C5A56">
        <w:rPr>
          <w:rFonts w:eastAsia="Times New Roman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>
        <w:rPr>
          <w:rFonts w:eastAsia="Times New Roman"/>
          <w:sz w:val="24"/>
          <w:szCs w:val="24"/>
          <w:lang w:eastAsia="en-US"/>
        </w:rPr>
        <w:t xml:space="preserve">текущей и </w:t>
      </w:r>
      <w:r w:rsidRPr="006C5A56">
        <w:rPr>
          <w:rFonts w:eastAsia="Times New Roman"/>
          <w:sz w:val="24"/>
          <w:szCs w:val="24"/>
          <w:lang w:eastAsia="en-US"/>
        </w:rPr>
        <w:t>промежуточ</w:t>
      </w:r>
      <w:r>
        <w:rPr>
          <w:rFonts w:eastAsia="Times New Roman"/>
          <w:sz w:val="24"/>
          <w:szCs w:val="24"/>
          <w:lang w:eastAsia="en-US"/>
        </w:rPr>
        <w:t>ной аттестации.</w:t>
      </w:r>
    </w:p>
    <w:p w:rsidR="00584FF9" w:rsidRPr="00122FBB" w:rsidRDefault="00584FF9" w:rsidP="00785CA8">
      <w:pPr>
        <w:pStyle w:val="Heading2"/>
        <w:rPr>
          <w:i/>
        </w:rPr>
      </w:pPr>
      <w:r w:rsidRPr="00122FBB">
        <w:t>Текущий контроль успеваемости по практике</w:t>
      </w:r>
    </w:p>
    <w:p w:rsidR="00584FF9" w:rsidRPr="00AC662C" w:rsidRDefault="00584FF9" w:rsidP="00AC662C">
      <w:pPr>
        <w:pStyle w:val="ListParagraph"/>
        <w:numPr>
          <w:ilvl w:val="3"/>
          <w:numId w:val="30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Pr="00E26B19">
        <w:rPr>
          <w:rFonts w:eastAsia="Times New Roman"/>
          <w:bCs/>
          <w:i/>
          <w:sz w:val="24"/>
          <w:szCs w:val="24"/>
        </w:rPr>
        <w:t>с применением оценочн</w:t>
      </w:r>
      <w:r>
        <w:rPr>
          <w:rFonts w:eastAsia="Times New Roman"/>
          <w:bCs/>
          <w:i/>
          <w:sz w:val="24"/>
          <w:szCs w:val="24"/>
        </w:rPr>
        <w:t>ых средств</w:t>
      </w:r>
      <w:r>
        <w:rPr>
          <w:rFonts w:eastAsia="Times New Roman"/>
          <w:bCs/>
          <w:sz w:val="24"/>
          <w:szCs w:val="24"/>
        </w:rPr>
        <w:t>:</w:t>
      </w:r>
    </w:p>
    <w:p w:rsidR="00584FF9" w:rsidRPr="00A44240" w:rsidRDefault="00584FF9" w:rsidP="00D35CF9">
      <w:pPr>
        <w:ind w:firstLine="709"/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 xml:space="preserve">1. </w:t>
      </w:r>
      <w:r>
        <w:rPr>
          <w:iCs/>
          <w:sz w:val="24"/>
          <w:szCs w:val="24"/>
        </w:rPr>
        <w:t>Оформление  библиографического списка</w:t>
      </w:r>
    </w:p>
    <w:p w:rsidR="00584FF9" w:rsidRPr="00A44240" w:rsidRDefault="00584FF9" w:rsidP="00D35CF9">
      <w:pPr>
        <w:ind w:firstLine="709"/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>2.</w:t>
      </w:r>
      <w:r>
        <w:rPr>
          <w:iCs/>
          <w:sz w:val="24"/>
          <w:szCs w:val="24"/>
        </w:rPr>
        <w:t>Реферирование ВКР</w:t>
      </w:r>
    </w:p>
    <w:p w:rsidR="00584FF9" w:rsidRPr="00A44240" w:rsidRDefault="00584FF9" w:rsidP="00FE0D44">
      <w:pPr>
        <w:ind w:firstLine="709"/>
        <w:rPr>
          <w:i/>
          <w:sz w:val="24"/>
          <w:szCs w:val="24"/>
        </w:rPr>
      </w:pPr>
      <w:r w:rsidRPr="00A44240">
        <w:rPr>
          <w:iCs/>
          <w:sz w:val="24"/>
          <w:szCs w:val="24"/>
        </w:rPr>
        <w:t xml:space="preserve">3. </w:t>
      </w:r>
      <w:r>
        <w:rPr>
          <w:iCs/>
          <w:sz w:val="24"/>
          <w:szCs w:val="24"/>
        </w:rPr>
        <w:t>Подготовка доклада/презентации</w:t>
      </w:r>
      <w:r w:rsidRPr="00A44240">
        <w:rPr>
          <w:i/>
          <w:sz w:val="24"/>
          <w:szCs w:val="24"/>
        </w:rPr>
        <w:t xml:space="preserve">    </w:t>
      </w:r>
    </w:p>
    <w:p w:rsidR="00584FF9" w:rsidRPr="00122FBB" w:rsidRDefault="00584FF9" w:rsidP="005E6E36">
      <w:pPr>
        <w:pStyle w:val="ListParagraph"/>
        <w:numPr>
          <w:ilvl w:val="3"/>
          <w:numId w:val="30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p w:rsidR="00584FF9" w:rsidRPr="00A44240" w:rsidRDefault="00584FF9" w:rsidP="00A65B77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>Этапы исследовательской работы</w:t>
      </w:r>
    </w:p>
    <w:p w:rsidR="00584FF9" w:rsidRPr="00A44240" w:rsidRDefault="00584FF9" w:rsidP="00A65B77">
      <w:pPr>
        <w:ind w:firstLine="709"/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>1. Планировани</w:t>
      </w:r>
      <w:r>
        <w:rPr>
          <w:iCs/>
          <w:sz w:val="24"/>
          <w:szCs w:val="24"/>
        </w:rPr>
        <w:t>е</w:t>
      </w:r>
      <w:r w:rsidRPr="00A44240">
        <w:rPr>
          <w:iCs/>
          <w:sz w:val="24"/>
          <w:szCs w:val="24"/>
        </w:rPr>
        <w:t xml:space="preserve"> работы </w:t>
      </w:r>
    </w:p>
    <w:p w:rsidR="00584FF9" w:rsidRPr="00A44240" w:rsidRDefault="00584FF9" w:rsidP="00A65B77">
      <w:pPr>
        <w:ind w:firstLine="709"/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>2.Работ</w:t>
      </w:r>
      <w:r>
        <w:rPr>
          <w:iCs/>
          <w:sz w:val="24"/>
          <w:szCs w:val="24"/>
        </w:rPr>
        <w:t>а</w:t>
      </w:r>
      <w:r w:rsidRPr="00A44240">
        <w:rPr>
          <w:iCs/>
          <w:sz w:val="24"/>
          <w:szCs w:val="24"/>
        </w:rPr>
        <w:t xml:space="preserve"> с библиографическим списком</w:t>
      </w:r>
    </w:p>
    <w:p w:rsidR="00584FF9" w:rsidRPr="00A44240" w:rsidRDefault="00584FF9" w:rsidP="00A65B77">
      <w:pPr>
        <w:ind w:firstLine="709"/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 xml:space="preserve">Работа со </w:t>
      </w:r>
      <w:r w:rsidRPr="00A44240">
        <w:rPr>
          <w:iCs/>
          <w:sz w:val="24"/>
          <w:szCs w:val="24"/>
        </w:rPr>
        <w:t xml:space="preserve"> структурны</w:t>
      </w:r>
      <w:r>
        <w:rPr>
          <w:iCs/>
          <w:sz w:val="24"/>
          <w:szCs w:val="24"/>
        </w:rPr>
        <w:t>ми</w:t>
      </w:r>
      <w:r w:rsidRPr="00A44240">
        <w:rPr>
          <w:iCs/>
          <w:sz w:val="24"/>
          <w:szCs w:val="24"/>
        </w:rPr>
        <w:t xml:space="preserve"> компонент</w:t>
      </w:r>
      <w:r>
        <w:rPr>
          <w:iCs/>
          <w:sz w:val="24"/>
          <w:szCs w:val="24"/>
        </w:rPr>
        <w:t>ами</w:t>
      </w:r>
    </w:p>
    <w:p w:rsidR="00584FF9" w:rsidRPr="00A44240" w:rsidRDefault="00584FF9" w:rsidP="00A65B77">
      <w:pPr>
        <w:ind w:firstLine="709"/>
        <w:rPr>
          <w:iCs/>
          <w:sz w:val="24"/>
          <w:szCs w:val="24"/>
        </w:rPr>
      </w:pPr>
      <w:r w:rsidRPr="00A44240">
        <w:rPr>
          <w:iCs/>
          <w:sz w:val="24"/>
          <w:szCs w:val="24"/>
        </w:rPr>
        <w:t>4. Оформлени</w:t>
      </w:r>
      <w:r>
        <w:rPr>
          <w:iCs/>
          <w:sz w:val="24"/>
          <w:szCs w:val="24"/>
        </w:rPr>
        <w:t>е</w:t>
      </w:r>
      <w:r w:rsidRPr="00A4424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работы</w:t>
      </w:r>
    </w:p>
    <w:p w:rsidR="00584FF9" w:rsidRPr="00A44240" w:rsidRDefault="00584FF9" w:rsidP="00A65B77">
      <w:pPr>
        <w:ind w:firstLine="709"/>
        <w:jc w:val="both"/>
        <w:rPr>
          <w:i/>
          <w:sz w:val="24"/>
          <w:szCs w:val="24"/>
        </w:rPr>
      </w:pPr>
      <w:r w:rsidRPr="00A44240">
        <w:rPr>
          <w:iCs/>
          <w:sz w:val="24"/>
          <w:szCs w:val="24"/>
        </w:rPr>
        <w:t>5. Готовност</w:t>
      </w:r>
      <w:r>
        <w:rPr>
          <w:iCs/>
          <w:sz w:val="24"/>
          <w:szCs w:val="24"/>
        </w:rPr>
        <w:t>ь</w:t>
      </w:r>
      <w:r w:rsidRPr="00A4424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работы к презентации</w:t>
      </w:r>
      <w:r w:rsidRPr="00A44240">
        <w:rPr>
          <w:i/>
          <w:sz w:val="24"/>
          <w:szCs w:val="24"/>
        </w:rPr>
        <w:t xml:space="preserve">    </w:t>
      </w:r>
    </w:p>
    <w:p w:rsidR="00584FF9" w:rsidRDefault="00584FF9" w:rsidP="00831428">
      <w:pPr>
        <w:pStyle w:val="ListParagraph"/>
        <w:tabs>
          <w:tab w:val="left" w:pos="709"/>
        </w:tabs>
        <w:jc w:val="both"/>
        <w:rPr>
          <w:i/>
          <w:sz w:val="24"/>
          <w:szCs w:val="24"/>
        </w:rPr>
      </w:pPr>
    </w:p>
    <w:p w:rsidR="00584FF9" w:rsidRDefault="00584FF9" w:rsidP="00831428">
      <w:pPr>
        <w:pStyle w:val="ListParagraph"/>
        <w:tabs>
          <w:tab w:val="left" w:pos="709"/>
        </w:tabs>
        <w:jc w:val="both"/>
        <w:rPr>
          <w:i/>
          <w:sz w:val="24"/>
          <w:szCs w:val="24"/>
        </w:rPr>
      </w:pPr>
    </w:p>
    <w:p w:rsidR="00584FF9" w:rsidRDefault="00584FF9" w:rsidP="00785CA8">
      <w:pPr>
        <w:pStyle w:val="Heading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701"/>
        <w:gridCol w:w="3402"/>
      </w:tblGrid>
      <w:tr w:rsidR="00584FF9" w:rsidRPr="00AB6D40" w:rsidTr="003A387D">
        <w:trPr>
          <w:trHeight w:val="624"/>
        </w:trPr>
        <w:tc>
          <w:tcPr>
            <w:tcW w:w="4536" w:type="dxa"/>
            <w:vAlign w:val="center"/>
          </w:tcPr>
          <w:p w:rsidR="00584FF9" w:rsidRPr="00597B58" w:rsidRDefault="00584FF9" w:rsidP="00045853">
            <w:pPr>
              <w:jc w:val="center"/>
              <w:rPr>
                <w:b/>
                <w:iCs/>
              </w:rPr>
            </w:pPr>
            <w:r w:rsidRPr="00597B58"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:rsidR="00584FF9" w:rsidRPr="00597B58" w:rsidRDefault="00584FF9" w:rsidP="00045853">
            <w:pPr>
              <w:jc w:val="center"/>
              <w:rPr>
                <w:b/>
                <w:iCs/>
              </w:rPr>
            </w:pPr>
            <w:r w:rsidRPr="00597B58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:rsidR="00584FF9" w:rsidRPr="00597B58" w:rsidRDefault="00584FF9" w:rsidP="00045853">
            <w:pPr>
              <w:jc w:val="center"/>
              <w:rPr>
                <w:b/>
                <w:bCs/>
                <w:iCs/>
              </w:rPr>
            </w:pPr>
            <w:r w:rsidRPr="00597B58">
              <w:rPr>
                <w:b/>
                <w:bCs/>
                <w:iCs/>
              </w:rPr>
              <w:t>пятибалльная система</w:t>
            </w:r>
          </w:p>
        </w:tc>
      </w:tr>
      <w:tr w:rsidR="00584FF9" w:rsidRPr="00AB6D40" w:rsidTr="003A387D">
        <w:trPr>
          <w:trHeight w:val="283"/>
        </w:trPr>
        <w:tc>
          <w:tcPr>
            <w:tcW w:w="4536" w:type="dxa"/>
          </w:tcPr>
          <w:p w:rsidR="00584FF9" w:rsidRPr="00597B58" w:rsidRDefault="00584FF9" w:rsidP="00045853">
            <w:pPr>
              <w:rPr>
                <w:bCs/>
              </w:rPr>
            </w:pPr>
            <w:r w:rsidRPr="00597B58">
              <w:rPr>
                <w:bCs/>
              </w:rPr>
              <w:t xml:space="preserve">Выполнение типовых заданий </w:t>
            </w:r>
          </w:p>
          <w:p w:rsidR="00584FF9" w:rsidRPr="00597B58" w:rsidRDefault="00584FF9" w:rsidP="00045853">
            <w:pPr>
              <w:rPr>
                <w:bCs/>
                <w:i/>
              </w:rPr>
            </w:pPr>
            <w:r w:rsidRPr="00597B58">
              <w:rPr>
                <w:bCs/>
              </w:rPr>
              <w:t>индивидуального плана работы:</w:t>
            </w:r>
          </w:p>
        </w:tc>
        <w:tc>
          <w:tcPr>
            <w:tcW w:w="1701" w:type="dxa"/>
          </w:tcPr>
          <w:p w:rsidR="00584FF9" w:rsidRPr="00597B58" w:rsidRDefault="00584FF9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 w:val="restart"/>
          </w:tcPr>
          <w:p w:rsidR="00584FF9" w:rsidRPr="00ED2BF4" w:rsidRDefault="00584FF9" w:rsidP="00045853">
            <w:pPr>
              <w:jc w:val="center"/>
              <w:rPr>
                <w:bCs/>
                <w:i/>
              </w:rPr>
            </w:pPr>
            <w:r w:rsidRPr="00ED2BF4">
              <w:rPr>
                <w:bCs/>
                <w:i/>
              </w:rPr>
              <w:t>2 - 5</w:t>
            </w:r>
          </w:p>
        </w:tc>
      </w:tr>
      <w:tr w:rsidR="00584FF9" w:rsidRPr="00AB6D40" w:rsidTr="003A387D">
        <w:trPr>
          <w:trHeight w:val="283"/>
        </w:trPr>
        <w:tc>
          <w:tcPr>
            <w:tcW w:w="4536" w:type="dxa"/>
          </w:tcPr>
          <w:p w:rsidR="00584FF9" w:rsidRPr="00597B58" w:rsidRDefault="00584FF9" w:rsidP="00045853">
            <w:pPr>
              <w:rPr>
                <w:bCs/>
                <w:i/>
              </w:rPr>
            </w:pPr>
            <w:r>
              <w:rPr>
                <w:bCs/>
                <w:i/>
              </w:rPr>
              <w:t>- поиск и обработка информации</w:t>
            </w:r>
          </w:p>
        </w:tc>
        <w:tc>
          <w:tcPr>
            <w:tcW w:w="1701" w:type="dxa"/>
          </w:tcPr>
          <w:p w:rsidR="00584FF9" w:rsidRPr="00597B58" w:rsidRDefault="00584FF9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:rsidR="00584FF9" w:rsidRPr="00597B58" w:rsidRDefault="00584FF9" w:rsidP="00045853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584FF9" w:rsidRPr="00AB6D40" w:rsidTr="003A387D">
        <w:trPr>
          <w:trHeight w:val="283"/>
        </w:trPr>
        <w:tc>
          <w:tcPr>
            <w:tcW w:w="4536" w:type="dxa"/>
          </w:tcPr>
          <w:p w:rsidR="00584FF9" w:rsidRPr="00597B58" w:rsidRDefault="00584FF9" w:rsidP="00045853">
            <w:pPr>
              <w:rPr>
                <w:bCs/>
              </w:rPr>
            </w:pPr>
            <w:r w:rsidRPr="00597B58">
              <w:rPr>
                <w:bCs/>
              </w:rPr>
              <w:t xml:space="preserve">Выполнение индивидуальных заданий </w:t>
            </w:r>
          </w:p>
          <w:p w:rsidR="00584FF9" w:rsidRPr="00597B58" w:rsidRDefault="00584FF9" w:rsidP="00045853">
            <w:pPr>
              <w:rPr>
                <w:bCs/>
                <w:i/>
              </w:rPr>
            </w:pPr>
            <w:r w:rsidRPr="00597B58">
              <w:rPr>
                <w:bCs/>
              </w:rPr>
              <w:t>плана работы:</w:t>
            </w:r>
          </w:p>
        </w:tc>
        <w:tc>
          <w:tcPr>
            <w:tcW w:w="1701" w:type="dxa"/>
          </w:tcPr>
          <w:p w:rsidR="00584FF9" w:rsidRPr="00597B58" w:rsidRDefault="00584FF9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:rsidR="00584FF9" w:rsidRPr="00597B58" w:rsidRDefault="00584FF9" w:rsidP="00045853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584FF9" w:rsidRPr="00AB6D40" w:rsidTr="003A387D">
        <w:trPr>
          <w:trHeight w:val="283"/>
        </w:trPr>
        <w:tc>
          <w:tcPr>
            <w:tcW w:w="4536" w:type="dxa"/>
          </w:tcPr>
          <w:p w:rsidR="00584FF9" w:rsidRPr="00597B58" w:rsidRDefault="00584FF9" w:rsidP="00045853">
            <w:pPr>
              <w:rPr>
                <w:bCs/>
                <w:i/>
              </w:rPr>
            </w:pPr>
            <w:r w:rsidRPr="00597B58">
              <w:rPr>
                <w:bCs/>
                <w:i/>
              </w:rPr>
              <w:t xml:space="preserve">– </w:t>
            </w:r>
            <w:r>
              <w:rPr>
                <w:bCs/>
                <w:i/>
              </w:rPr>
              <w:t xml:space="preserve">структурировании и обработка материала </w:t>
            </w:r>
          </w:p>
        </w:tc>
        <w:tc>
          <w:tcPr>
            <w:tcW w:w="1701" w:type="dxa"/>
          </w:tcPr>
          <w:p w:rsidR="00584FF9" w:rsidRPr="00597B58" w:rsidRDefault="00584FF9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:rsidR="00584FF9" w:rsidRPr="00597B58" w:rsidRDefault="00584FF9" w:rsidP="00045853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584FF9" w:rsidRPr="00AB6D40" w:rsidTr="003A387D">
        <w:trPr>
          <w:trHeight w:val="283"/>
        </w:trPr>
        <w:tc>
          <w:tcPr>
            <w:tcW w:w="4536" w:type="dxa"/>
          </w:tcPr>
          <w:p w:rsidR="00584FF9" w:rsidRPr="00597B58" w:rsidRDefault="00584FF9" w:rsidP="00045853">
            <w:pPr>
              <w:rPr>
                <w:bCs/>
                <w:i/>
              </w:rPr>
            </w:pPr>
            <w:r w:rsidRPr="00597B58">
              <w:rPr>
                <w:bCs/>
              </w:rPr>
              <w:t>Подготовка отчетной документации по практике</w:t>
            </w:r>
          </w:p>
        </w:tc>
        <w:tc>
          <w:tcPr>
            <w:tcW w:w="1701" w:type="dxa"/>
          </w:tcPr>
          <w:p w:rsidR="00584FF9" w:rsidRPr="00597B58" w:rsidRDefault="00584FF9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:rsidR="00584FF9" w:rsidRPr="00597B58" w:rsidRDefault="00584FF9" w:rsidP="00045853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584FF9" w:rsidRPr="00AB6D40" w:rsidTr="003A387D">
        <w:trPr>
          <w:trHeight w:val="283"/>
        </w:trPr>
        <w:tc>
          <w:tcPr>
            <w:tcW w:w="4536" w:type="dxa"/>
          </w:tcPr>
          <w:p w:rsidR="00584FF9" w:rsidRPr="00597B58" w:rsidRDefault="00584FF9" w:rsidP="0004585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D2BF4">
              <w:rPr>
                <w:bCs/>
                <w:i/>
              </w:rPr>
              <w:t>дневник п</w:t>
            </w:r>
            <w:r>
              <w:rPr>
                <w:bCs/>
                <w:i/>
              </w:rPr>
              <w:t>р</w:t>
            </w:r>
            <w:r w:rsidRPr="00ED2BF4">
              <w:rPr>
                <w:bCs/>
                <w:i/>
              </w:rPr>
              <w:t>актики</w:t>
            </w:r>
          </w:p>
        </w:tc>
        <w:tc>
          <w:tcPr>
            <w:tcW w:w="1701" w:type="dxa"/>
          </w:tcPr>
          <w:p w:rsidR="00584FF9" w:rsidRPr="00597B58" w:rsidRDefault="00584FF9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:rsidR="00584FF9" w:rsidRPr="00597B58" w:rsidRDefault="00584FF9" w:rsidP="00045853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584FF9" w:rsidRPr="00AB6D40" w:rsidTr="003A387D">
        <w:trPr>
          <w:trHeight w:val="283"/>
        </w:trPr>
        <w:tc>
          <w:tcPr>
            <w:tcW w:w="4536" w:type="dxa"/>
          </w:tcPr>
          <w:p w:rsidR="00584FF9" w:rsidRPr="00597B58" w:rsidRDefault="00584FF9" w:rsidP="00045853">
            <w:pPr>
              <w:rPr>
                <w:bCs/>
                <w:i/>
              </w:rPr>
            </w:pPr>
            <w:r w:rsidRPr="00597B58">
              <w:rPr>
                <w:bCs/>
                <w:i/>
              </w:rPr>
              <w:t>– отчет о прохождении практики</w:t>
            </w:r>
          </w:p>
        </w:tc>
        <w:tc>
          <w:tcPr>
            <w:tcW w:w="1701" w:type="dxa"/>
          </w:tcPr>
          <w:p w:rsidR="00584FF9" w:rsidRPr="00597B58" w:rsidRDefault="00584FF9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:rsidR="00584FF9" w:rsidRPr="00597B58" w:rsidRDefault="00584FF9" w:rsidP="00045853">
            <w:pPr>
              <w:jc w:val="center"/>
              <w:rPr>
                <w:bCs/>
                <w:i/>
                <w:highlight w:val="yellow"/>
              </w:rPr>
            </w:pPr>
          </w:p>
        </w:tc>
      </w:tr>
    </w:tbl>
    <w:p w:rsidR="00584FF9" w:rsidRPr="00383A5B" w:rsidRDefault="00584FF9" w:rsidP="00785CA8">
      <w:pPr>
        <w:pStyle w:val="Heading2"/>
        <w:rPr>
          <w:i/>
        </w:rPr>
      </w:pPr>
      <w:r w:rsidRPr="00383A5B">
        <w:t>Промежуточная аттестация успеваемости по практике</w:t>
      </w:r>
    </w:p>
    <w:p w:rsidR="00584FF9" w:rsidRPr="005A4661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Промежуточная аттестации проводится в форме </w:t>
      </w:r>
      <w:r w:rsidRPr="000B7A5D">
        <w:rPr>
          <w:sz w:val="24"/>
          <w:szCs w:val="24"/>
        </w:rPr>
        <w:t>зачета с оценкой.</w:t>
      </w:r>
    </w:p>
    <w:p w:rsidR="00584FF9" w:rsidRPr="005A4661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Оценка определяется по совокупности результатов текущего контроля успеваемости, и оценки на зачете (защита отчета по практике).</w:t>
      </w:r>
    </w:p>
    <w:p w:rsidR="00584FF9" w:rsidRPr="00FC0020" w:rsidRDefault="00584FF9" w:rsidP="00822FD3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:rsidR="00584FF9" w:rsidRPr="00D95BA2" w:rsidRDefault="00584FF9" w:rsidP="00822FD3">
      <w:pPr>
        <w:pStyle w:val="ListParagraph"/>
        <w:numPr>
          <w:ilvl w:val="2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D95BA2">
        <w:rPr>
          <w:i/>
          <w:sz w:val="24"/>
          <w:szCs w:val="24"/>
        </w:rPr>
        <w:t>индивидуальное задание на практику;</w:t>
      </w:r>
    </w:p>
    <w:p w:rsidR="00584FF9" w:rsidRPr="00D95BA2" w:rsidRDefault="00584FF9" w:rsidP="00822FD3">
      <w:pPr>
        <w:pStyle w:val="ListParagraph"/>
        <w:numPr>
          <w:ilvl w:val="2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D95BA2">
        <w:rPr>
          <w:i/>
          <w:sz w:val="24"/>
          <w:szCs w:val="24"/>
        </w:rPr>
        <w:t>письменный отчет по практике;</w:t>
      </w:r>
    </w:p>
    <w:p w:rsidR="00584FF9" w:rsidRDefault="00584FF9" w:rsidP="00822FD3">
      <w:pPr>
        <w:pStyle w:val="ListParagraph"/>
        <w:numPr>
          <w:ilvl w:val="2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D95BA2">
        <w:rPr>
          <w:i/>
          <w:sz w:val="24"/>
          <w:szCs w:val="24"/>
        </w:rPr>
        <w:t>дневник по практике, (заполняется обучающимся и содержит ежедневные записи о проделанной работе)</w:t>
      </w:r>
      <w:r>
        <w:rPr>
          <w:i/>
          <w:sz w:val="24"/>
          <w:szCs w:val="24"/>
        </w:rPr>
        <w:t>;</w:t>
      </w:r>
    </w:p>
    <w:p w:rsidR="00584FF9" w:rsidRPr="00D95BA2" w:rsidRDefault="00584FF9" w:rsidP="00822FD3">
      <w:pPr>
        <w:pStyle w:val="ListParagraph"/>
        <w:numPr>
          <w:ilvl w:val="2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презентация исследовательской работы..</w:t>
      </w:r>
      <w:r w:rsidRPr="00D95BA2">
        <w:rPr>
          <w:i/>
          <w:sz w:val="24"/>
          <w:szCs w:val="24"/>
        </w:rPr>
        <w:t xml:space="preserve"> </w:t>
      </w:r>
    </w:p>
    <w:p w:rsidR="00584FF9" w:rsidRPr="00745475" w:rsidRDefault="00584FF9" w:rsidP="00785CA8">
      <w:pPr>
        <w:pStyle w:val="Heading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4678"/>
        <w:gridCol w:w="1701"/>
        <w:gridCol w:w="992"/>
      </w:tblGrid>
      <w:tr w:rsidR="00584FF9" w:rsidRPr="00AB6D40" w:rsidTr="00AB6D40">
        <w:trPr>
          <w:trHeight w:val="754"/>
          <w:tblHeader/>
        </w:trPr>
        <w:tc>
          <w:tcPr>
            <w:tcW w:w="2268" w:type="dxa"/>
            <w:shd w:val="clear" w:color="auto" w:fill="DBE5F1"/>
          </w:tcPr>
          <w:p w:rsidR="00584FF9" w:rsidRPr="00AB6D40" w:rsidRDefault="00584FF9" w:rsidP="00AB6D4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B6D40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/>
            <w:vAlign w:val="center"/>
          </w:tcPr>
          <w:p w:rsidR="00584FF9" w:rsidRPr="00F87AD7" w:rsidRDefault="00584FF9" w:rsidP="00AB6D40">
            <w:pPr>
              <w:pStyle w:val="TableParagraph"/>
              <w:ind w:left="872"/>
              <w:rPr>
                <w:b/>
                <w:lang w:val="ru-RU"/>
              </w:rPr>
            </w:pPr>
            <w:r w:rsidRPr="00F87AD7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2693" w:type="dxa"/>
            <w:gridSpan w:val="2"/>
            <w:shd w:val="clear" w:color="auto" w:fill="DBE5F1"/>
            <w:vAlign w:val="center"/>
          </w:tcPr>
          <w:p w:rsidR="00584FF9" w:rsidRPr="00AB6D40" w:rsidRDefault="00584FF9" w:rsidP="00AB6D40">
            <w:pPr>
              <w:jc w:val="center"/>
              <w:rPr>
                <w:b/>
              </w:rPr>
            </w:pPr>
            <w:r w:rsidRPr="00AB6D40">
              <w:rPr>
                <w:b/>
              </w:rPr>
              <w:t>Шкалы оценивания</w:t>
            </w:r>
          </w:p>
        </w:tc>
      </w:tr>
      <w:tr w:rsidR="00584FF9" w:rsidRPr="00AB6D40" w:rsidTr="00AB6D40">
        <w:trPr>
          <w:trHeight w:val="754"/>
          <w:tblHeader/>
        </w:trPr>
        <w:tc>
          <w:tcPr>
            <w:tcW w:w="2268" w:type="dxa"/>
            <w:shd w:val="clear" w:color="auto" w:fill="DBE5F1"/>
          </w:tcPr>
          <w:p w:rsidR="00584FF9" w:rsidRPr="00AB6D40" w:rsidRDefault="00584FF9" w:rsidP="00AB6D4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B6D40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/>
          </w:tcPr>
          <w:p w:rsidR="00584FF9" w:rsidRPr="00AB6D40" w:rsidRDefault="00584FF9" w:rsidP="00AB6D4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/>
            <w:vAlign w:val="center"/>
          </w:tcPr>
          <w:p w:rsidR="00584FF9" w:rsidRPr="00AB6D40" w:rsidRDefault="00584FF9" w:rsidP="00AB6D40">
            <w:pPr>
              <w:jc w:val="center"/>
              <w:rPr>
                <w:b/>
              </w:rPr>
            </w:pPr>
            <w:r w:rsidRPr="00AB6D4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584FF9" w:rsidRPr="00AB6D40" w:rsidRDefault="00584FF9" w:rsidP="00AB6D40">
            <w:pPr>
              <w:jc w:val="center"/>
              <w:rPr>
                <w:b/>
              </w:rPr>
            </w:pPr>
            <w:r w:rsidRPr="00AB6D4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84FF9" w:rsidRPr="00AB6D40" w:rsidTr="00FE0D44">
        <w:trPr>
          <w:trHeight w:val="2739"/>
        </w:trPr>
        <w:tc>
          <w:tcPr>
            <w:tcW w:w="2268" w:type="dxa"/>
            <w:vMerge w:val="restart"/>
          </w:tcPr>
          <w:p w:rsidR="00584FF9" w:rsidRPr="00AB6D40" w:rsidRDefault="00584FF9" w:rsidP="00B16B4E">
            <w:pPr>
              <w:rPr>
                <w:i/>
              </w:rPr>
            </w:pPr>
            <w:r w:rsidRPr="00AB6D40">
              <w:rPr>
                <w:i/>
              </w:rPr>
              <w:t>зачет с оценкой</w:t>
            </w:r>
          </w:p>
          <w:p w:rsidR="00584FF9" w:rsidRPr="00AB6D40" w:rsidRDefault="00584FF9" w:rsidP="00F87AD7">
            <w:pPr>
              <w:rPr>
                <w:i/>
              </w:rPr>
            </w:pPr>
          </w:p>
        </w:tc>
        <w:tc>
          <w:tcPr>
            <w:tcW w:w="4678" w:type="dxa"/>
          </w:tcPr>
          <w:p w:rsidR="00584FF9" w:rsidRPr="00597B58" w:rsidRDefault="00584FF9" w:rsidP="00045853">
            <w:pPr>
              <w:pStyle w:val="TableParagraph"/>
              <w:tabs>
                <w:tab w:val="left" w:pos="291"/>
                <w:tab w:val="left" w:pos="459"/>
              </w:tabs>
              <w:rPr>
                <w:i/>
                <w:lang w:val="ru-RU"/>
              </w:rPr>
            </w:pPr>
            <w:r w:rsidRPr="00597B58">
              <w:rPr>
                <w:i/>
                <w:lang w:val="ru-RU"/>
              </w:rPr>
              <w:t>Содержание разделов отчета о практике точно соответствует требуемой структуре отчета, имеет четкое построение, логическую последовательность изложения материала.</w:t>
            </w:r>
          </w:p>
          <w:p w:rsidR="00584FF9" w:rsidRPr="00597B58" w:rsidRDefault="00584FF9" w:rsidP="00045853">
            <w:pPr>
              <w:pStyle w:val="TableParagraph"/>
              <w:tabs>
                <w:tab w:val="left" w:pos="291"/>
                <w:tab w:val="left" w:pos="459"/>
              </w:tabs>
              <w:rPr>
                <w:i/>
                <w:lang w:val="ru-RU"/>
              </w:rPr>
            </w:pPr>
            <w:r w:rsidRPr="00597B58">
              <w:rPr>
                <w:i/>
                <w:lang w:val="ru-RU"/>
              </w:rPr>
              <w:t>Обучающийся:</w:t>
            </w:r>
          </w:p>
          <w:p w:rsidR="00584FF9" w:rsidRPr="00597B58" w:rsidRDefault="00584FF9" w:rsidP="00045853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  <w:r w:rsidRPr="00597B58">
              <w:rPr>
                <w:i/>
                <w:lang w:val="ru-RU"/>
              </w:rPr>
              <w:t xml:space="preserve">квалифицированно использует теоретические положения при </w:t>
            </w:r>
            <w:r>
              <w:rPr>
                <w:i/>
                <w:lang w:val="ru-RU"/>
              </w:rPr>
              <w:t>подготовке и презентации работы</w:t>
            </w:r>
          </w:p>
          <w:p w:rsidR="00584FF9" w:rsidRPr="00597B58" w:rsidRDefault="00584FF9" w:rsidP="00045853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- д</w:t>
            </w:r>
            <w:r w:rsidRPr="00597B58">
              <w:rPr>
                <w:i/>
                <w:lang w:val="ru-RU"/>
              </w:rPr>
              <w:t>невник практики отражает ясную последовательность выполненных работ</w:t>
            </w:r>
          </w:p>
        </w:tc>
        <w:tc>
          <w:tcPr>
            <w:tcW w:w="1701" w:type="dxa"/>
          </w:tcPr>
          <w:p w:rsidR="00584FF9" w:rsidRPr="00AB6D40" w:rsidRDefault="00584FF9" w:rsidP="00AB6D40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584FF9" w:rsidRPr="00AB6D40" w:rsidRDefault="00584FF9" w:rsidP="00AB6D40">
            <w:pPr>
              <w:jc w:val="center"/>
              <w:rPr>
                <w:i/>
              </w:rPr>
            </w:pPr>
            <w:r w:rsidRPr="00AB6D40">
              <w:rPr>
                <w:i/>
              </w:rPr>
              <w:t>5</w:t>
            </w:r>
          </w:p>
        </w:tc>
      </w:tr>
      <w:tr w:rsidR="00584FF9" w:rsidRPr="00AB6D40" w:rsidTr="00FE0D44">
        <w:trPr>
          <w:trHeight w:val="2460"/>
        </w:trPr>
        <w:tc>
          <w:tcPr>
            <w:tcW w:w="2268" w:type="dxa"/>
            <w:vMerge/>
          </w:tcPr>
          <w:p w:rsidR="00584FF9" w:rsidRPr="00AB6D40" w:rsidRDefault="00584FF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584FF9" w:rsidRPr="00597B58" w:rsidRDefault="00584FF9" w:rsidP="00045853">
            <w:pPr>
              <w:pStyle w:val="TableParagraph"/>
              <w:tabs>
                <w:tab w:val="left" w:pos="291"/>
                <w:tab w:val="left" w:pos="459"/>
              </w:tabs>
              <w:rPr>
                <w:i/>
                <w:lang w:val="ru-RU"/>
              </w:rPr>
            </w:pPr>
            <w:r w:rsidRPr="00597B58">
              <w:rPr>
                <w:i/>
                <w:lang w:val="ru-RU"/>
              </w:rPr>
              <w:t>Содержание разделов отчета о практике соответствует требуемой структуре о</w:t>
            </w:r>
            <w:r>
              <w:rPr>
                <w:i/>
                <w:lang w:val="ru-RU"/>
              </w:rPr>
              <w:t xml:space="preserve">тчета, имеет четкое построение </w:t>
            </w:r>
            <w:r w:rsidRPr="00597B58">
              <w:rPr>
                <w:i/>
                <w:lang w:val="ru-RU"/>
              </w:rPr>
              <w:t>изложения материала.</w:t>
            </w:r>
          </w:p>
          <w:p w:rsidR="00584FF9" w:rsidRPr="00597B58" w:rsidRDefault="00584FF9" w:rsidP="00045853">
            <w:pPr>
              <w:pStyle w:val="TableParagraph"/>
              <w:tabs>
                <w:tab w:val="left" w:pos="291"/>
                <w:tab w:val="left" w:pos="459"/>
              </w:tabs>
              <w:rPr>
                <w:i/>
                <w:lang w:val="ru-RU"/>
              </w:rPr>
            </w:pPr>
            <w:r w:rsidRPr="00597B58">
              <w:rPr>
                <w:i/>
                <w:lang w:val="ru-RU"/>
              </w:rPr>
              <w:t>Обучающийся:</w:t>
            </w:r>
          </w:p>
          <w:p w:rsidR="00584FF9" w:rsidRPr="008816EE" w:rsidRDefault="00584FF9" w:rsidP="00045853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грамотно </w:t>
            </w:r>
            <w:r w:rsidRPr="00597B58">
              <w:rPr>
                <w:i/>
                <w:lang w:val="ru-RU"/>
              </w:rPr>
              <w:t xml:space="preserve"> использует теоретические </w:t>
            </w:r>
            <w:r w:rsidRPr="008816EE">
              <w:rPr>
                <w:i/>
                <w:lang w:val="ru-RU"/>
              </w:rPr>
              <w:t xml:space="preserve">положения </w:t>
            </w:r>
            <w:r>
              <w:rPr>
                <w:i/>
                <w:lang w:val="ru-RU"/>
              </w:rPr>
              <w:t>при подготовке и презентации работы</w:t>
            </w:r>
          </w:p>
          <w:p w:rsidR="00584FF9" w:rsidRPr="001C5A0E" w:rsidRDefault="00584FF9" w:rsidP="00045853">
            <w:pPr>
              <w:pStyle w:val="ListParagraph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  <w:sz w:val="22"/>
                <w:szCs w:val="22"/>
              </w:rPr>
            </w:pPr>
            <w:r w:rsidRPr="001C5A0E">
              <w:rPr>
                <w:i/>
                <w:sz w:val="22"/>
                <w:szCs w:val="22"/>
              </w:rPr>
              <w:t>дневник практики отражает последовательность выполненных работ</w:t>
            </w:r>
          </w:p>
          <w:p w:rsidR="00584FF9" w:rsidRPr="001C5A0E" w:rsidRDefault="00584FF9" w:rsidP="00045853">
            <w:pPr>
              <w:pStyle w:val="ListParagraph"/>
              <w:tabs>
                <w:tab w:val="left" w:pos="266"/>
              </w:tabs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FF9" w:rsidRPr="00AB6D40" w:rsidRDefault="00584FF9" w:rsidP="00AB6D40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584FF9" w:rsidRPr="00AB6D40" w:rsidRDefault="00584FF9" w:rsidP="00AB6D40">
            <w:pPr>
              <w:jc w:val="center"/>
              <w:rPr>
                <w:i/>
              </w:rPr>
            </w:pPr>
            <w:r w:rsidRPr="00AB6D40">
              <w:rPr>
                <w:i/>
              </w:rPr>
              <w:t>4</w:t>
            </w:r>
          </w:p>
        </w:tc>
      </w:tr>
      <w:tr w:rsidR="00584FF9" w:rsidRPr="00AB6D40" w:rsidTr="00AB6D40">
        <w:trPr>
          <w:trHeight w:val="283"/>
        </w:trPr>
        <w:tc>
          <w:tcPr>
            <w:tcW w:w="2268" w:type="dxa"/>
            <w:vMerge/>
          </w:tcPr>
          <w:p w:rsidR="00584FF9" w:rsidRPr="00AB6D40" w:rsidRDefault="00584FF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584FF9" w:rsidRPr="00597B58" w:rsidRDefault="00584FF9" w:rsidP="00045853">
            <w:pPr>
              <w:pStyle w:val="TableParagraph"/>
              <w:tabs>
                <w:tab w:val="left" w:pos="291"/>
                <w:tab w:val="left" w:pos="459"/>
              </w:tabs>
              <w:rPr>
                <w:i/>
                <w:lang w:val="ru-RU"/>
              </w:rPr>
            </w:pPr>
            <w:r w:rsidRPr="00597B58">
              <w:rPr>
                <w:i/>
                <w:lang w:val="ru-RU"/>
              </w:rPr>
              <w:t xml:space="preserve">Содержание разделов отчета о практике </w:t>
            </w:r>
            <w:r>
              <w:rPr>
                <w:i/>
                <w:lang w:val="ru-RU"/>
              </w:rPr>
              <w:t xml:space="preserve">не </w:t>
            </w:r>
            <w:r w:rsidRPr="00597B58">
              <w:rPr>
                <w:i/>
                <w:lang w:val="ru-RU"/>
              </w:rPr>
              <w:t xml:space="preserve">точно соответствует требуемой структуре отчета, имеет </w:t>
            </w:r>
            <w:r>
              <w:rPr>
                <w:i/>
                <w:lang w:val="ru-RU"/>
              </w:rPr>
              <w:t xml:space="preserve">недостаточно </w:t>
            </w:r>
            <w:r w:rsidRPr="00597B58">
              <w:rPr>
                <w:i/>
                <w:lang w:val="ru-RU"/>
              </w:rPr>
              <w:t>четкое построение, логическую последовательность изложения материала.</w:t>
            </w:r>
          </w:p>
          <w:p w:rsidR="00584FF9" w:rsidRPr="00597B58" w:rsidRDefault="00584FF9" w:rsidP="00045853">
            <w:pPr>
              <w:pStyle w:val="TableParagraph"/>
              <w:tabs>
                <w:tab w:val="left" w:pos="291"/>
                <w:tab w:val="left" w:pos="459"/>
              </w:tabs>
              <w:rPr>
                <w:i/>
                <w:lang w:val="ru-RU"/>
              </w:rPr>
            </w:pPr>
            <w:r w:rsidRPr="00597B58">
              <w:rPr>
                <w:i/>
                <w:lang w:val="ru-RU"/>
              </w:rPr>
              <w:t>Обучающийся:</w:t>
            </w:r>
          </w:p>
          <w:p w:rsidR="00584FF9" w:rsidRPr="00597B58" w:rsidRDefault="00584FF9" w:rsidP="00F87AD7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Слабо </w:t>
            </w:r>
            <w:r w:rsidRPr="00597B58">
              <w:rPr>
                <w:i/>
                <w:lang w:val="ru-RU"/>
              </w:rPr>
              <w:t xml:space="preserve"> использует теоретические положения при </w:t>
            </w:r>
            <w:r>
              <w:rPr>
                <w:i/>
                <w:lang w:val="ru-RU"/>
              </w:rPr>
              <w:t>подготовке и презентации работы</w:t>
            </w:r>
          </w:p>
          <w:p w:rsidR="00584FF9" w:rsidRPr="00597B58" w:rsidRDefault="00584FF9" w:rsidP="00045853">
            <w:pPr>
              <w:rPr>
                <w:i/>
              </w:rPr>
            </w:pPr>
            <w:r>
              <w:rPr>
                <w:i/>
              </w:rPr>
              <w:t xml:space="preserve">- дневник практики отражает </w:t>
            </w:r>
            <w:r w:rsidRPr="00597B58">
              <w:rPr>
                <w:i/>
              </w:rPr>
              <w:t>последовательность выполненных работ</w:t>
            </w:r>
          </w:p>
        </w:tc>
        <w:tc>
          <w:tcPr>
            <w:tcW w:w="1701" w:type="dxa"/>
          </w:tcPr>
          <w:p w:rsidR="00584FF9" w:rsidRPr="00AB6D40" w:rsidRDefault="00584FF9" w:rsidP="00AB6D40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584FF9" w:rsidRPr="00AB6D40" w:rsidRDefault="00584FF9" w:rsidP="00AB6D40">
            <w:pPr>
              <w:jc w:val="center"/>
              <w:rPr>
                <w:i/>
              </w:rPr>
            </w:pPr>
            <w:r w:rsidRPr="00AB6D40">
              <w:rPr>
                <w:i/>
              </w:rPr>
              <w:t>3</w:t>
            </w:r>
          </w:p>
        </w:tc>
      </w:tr>
      <w:tr w:rsidR="00584FF9" w:rsidRPr="00AB6D40" w:rsidTr="00AB6D40">
        <w:trPr>
          <w:trHeight w:val="283"/>
        </w:trPr>
        <w:tc>
          <w:tcPr>
            <w:tcW w:w="2268" w:type="dxa"/>
            <w:vMerge/>
          </w:tcPr>
          <w:p w:rsidR="00584FF9" w:rsidRPr="00AB6D40" w:rsidRDefault="00584FF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584FF9" w:rsidRPr="00597B58" w:rsidRDefault="00584FF9" w:rsidP="00045853">
            <w:pPr>
              <w:pStyle w:val="TableParagraph"/>
              <w:tabs>
                <w:tab w:val="left" w:pos="291"/>
                <w:tab w:val="left" w:pos="459"/>
              </w:tabs>
              <w:rPr>
                <w:i/>
                <w:lang w:val="ru-RU"/>
              </w:rPr>
            </w:pPr>
            <w:r w:rsidRPr="00597B58">
              <w:rPr>
                <w:i/>
                <w:lang w:val="ru-RU"/>
              </w:rPr>
              <w:t xml:space="preserve">Содержание разделов отчета о практике </w:t>
            </w:r>
            <w:r>
              <w:rPr>
                <w:i/>
                <w:lang w:val="ru-RU"/>
              </w:rPr>
              <w:t>не</w:t>
            </w:r>
            <w:r w:rsidRPr="00597B58">
              <w:rPr>
                <w:i/>
                <w:lang w:val="ru-RU"/>
              </w:rPr>
              <w:t xml:space="preserve"> соответствует требуемой структуре отчета, </w:t>
            </w:r>
            <w:r>
              <w:rPr>
                <w:i/>
                <w:lang w:val="ru-RU"/>
              </w:rPr>
              <w:t xml:space="preserve">не </w:t>
            </w:r>
            <w:r w:rsidRPr="00597B58">
              <w:rPr>
                <w:i/>
                <w:lang w:val="ru-RU"/>
              </w:rPr>
              <w:t>имеет четкое построение, логическую последовательность изложения материала.</w:t>
            </w:r>
          </w:p>
          <w:p w:rsidR="00584FF9" w:rsidRPr="00597B58" w:rsidRDefault="00584FF9" w:rsidP="00045853">
            <w:pPr>
              <w:pStyle w:val="TableParagraph"/>
              <w:tabs>
                <w:tab w:val="left" w:pos="291"/>
                <w:tab w:val="left" w:pos="459"/>
              </w:tabs>
              <w:rPr>
                <w:i/>
                <w:lang w:val="ru-RU"/>
              </w:rPr>
            </w:pPr>
            <w:r w:rsidRPr="00597B58">
              <w:rPr>
                <w:i/>
                <w:lang w:val="ru-RU"/>
              </w:rPr>
              <w:t>Обучающийся:</w:t>
            </w:r>
          </w:p>
          <w:p w:rsidR="00584FF9" w:rsidRPr="00597B58" w:rsidRDefault="00584FF9" w:rsidP="00045853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не </w:t>
            </w:r>
            <w:r w:rsidRPr="00597B58">
              <w:rPr>
                <w:i/>
                <w:lang w:val="ru-RU"/>
              </w:rPr>
              <w:t xml:space="preserve">использует теоретические положения при </w:t>
            </w:r>
            <w:r>
              <w:rPr>
                <w:i/>
                <w:lang w:val="ru-RU"/>
              </w:rPr>
              <w:t>подготовке и презентации работы</w:t>
            </w:r>
          </w:p>
          <w:p w:rsidR="00584FF9" w:rsidRPr="001C5A0E" w:rsidRDefault="00584FF9" w:rsidP="00045853">
            <w:pPr>
              <w:pStyle w:val="ListParagraph"/>
              <w:tabs>
                <w:tab w:val="left" w:pos="291"/>
              </w:tabs>
              <w:ind w:left="0"/>
              <w:rPr>
                <w:i/>
                <w:sz w:val="22"/>
                <w:szCs w:val="22"/>
              </w:rPr>
            </w:pPr>
            <w:r w:rsidRPr="001C5A0E">
              <w:rPr>
                <w:i/>
                <w:sz w:val="22"/>
                <w:szCs w:val="22"/>
              </w:rPr>
              <w:t>Дневник практики не отражает последовательность выполненных работ</w:t>
            </w:r>
          </w:p>
        </w:tc>
        <w:tc>
          <w:tcPr>
            <w:tcW w:w="1701" w:type="dxa"/>
          </w:tcPr>
          <w:p w:rsidR="00584FF9" w:rsidRPr="00AB6D40" w:rsidRDefault="00584FF9" w:rsidP="00AB6D40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584FF9" w:rsidRPr="00AB6D40" w:rsidRDefault="00584FF9" w:rsidP="00AB6D40">
            <w:pPr>
              <w:jc w:val="center"/>
              <w:rPr>
                <w:i/>
              </w:rPr>
            </w:pPr>
            <w:r w:rsidRPr="00AB6D40">
              <w:rPr>
                <w:i/>
              </w:rPr>
              <w:t>2</w:t>
            </w:r>
          </w:p>
        </w:tc>
      </w:tr>
    </w:tbl>
    <w:p w:rsidR="00584FF9" w:rsidRPr="007158E1" w:rsidRDefault="00584FF9" w:rsidP="00785CA8">
      <w:pPr>
        <w:pStyle w:val="Heading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Pr="008B3178">
        <w:rPr>
          <w:noProof/>
          <w:lang w:eastAsia="en-US"/>
        </w:rPr>
        <w:t xml:space="preserve">И ШКАЛА ОЦЕНИВАНИЯ </w:t>
      </w:r>
      <w:r>
        <w:rPr>
          <w:noProof/>
          <w:lang w:eastAsia="en-US"/>
        </w:rPr>
        <w:t>СФОРМИРОВАННОСТИ КОМПЕТЕНЦИЙ</w:t>
      </w:r>
    </w:p>
    <w:p w:rsidR="00584FF9" w:rsidRPr="00DF52B1" w:rsidRDefault="00584FF9" w:rsidP="00DF52B1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:rsidR="00584FF9" w:rsidRPr="007158E1" w:rsidRDefault="00584FF9" w:rsidP="00785CA8">
      <w:pPr>
        <w:pStyle w:val="Heading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701"/>
        <w:gridCol w:w="3402"/>
      </w:tblGrid>
      <w:tr w:rsidR="00584FF9" w:rsidRPr="00AB6D40" w:rsidTr="00AD256A">
        <w:trPr>
          <w:trHeight w:val="576"/>
        </w:trPr>
        <w:tc>
          <w:tcPr>
            <w:tcW w:w="4536" w:type="dxa"/>
            <w:vAlign w:val="center"/>
          </w:tcPr>
          <w:p w:rsidR="00584FF9" w:rsidRPr="00597B58" w:rsidRDefault="00584FF9" w:rsidP="00045853">
            <w:pPr>
              <w:jc w:val="center"/>
              <w:rPr>
                <w:b/>
                <w:iCs/>
              </w:rPr>
            </w:pPr>
            <w:r w:rsidRPr="00597B58"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:rsidR="00584FF9" w:rsidRPr="00597B58" w:rsidRDefault="00584FF9" w:rsidP="00045853">
            <w:pPr>
              <w:jc w:val="center"/>
              <w:rPr>
                <w:b/>
                <w:iCs/>
              </w:rPr>
            </w:pPr>
            <w:r w:rsidRPr="00597B58">
              <w:rPr>
                <w:b/>
                <w:iCs/>
              </w:rPr>
              <w:t>100-балльная система</w:t>
            </w:r>
          </w:p>
        </w:tc>
        <w:tc>
          <w:tcPr>
            <w:tcW w:w="3402" w:type="dxa"/>
            <w:vAlign w:val="center"/>
          </w:tcPr>
          <w:p w:rsidR="00584FF9" w:rsidRPr="00597B58" w:rsidRDefault="00584FF9" w:rsidP="00045853">
            <w:pPr>
              <w:jc w:val="center"/>
              <w:rPr>
                <w:b/>
                <w:bCs/>
                <w:iCs/>
              </w:rPr>
            </w:pPr>
            <w:r w:rsidRPr="00597B58">
              <w:rPr>
                <w:b/>
                <w:bCs/>
                <w:iCs/>
              </w:rPr>
              <w:t>пятибалльная система</w:t>
            </w:r>
          </w:p>
        </w:tc>
      </w:tr>
      <w:tr w:rsidR="00584FF9" w:rsidRPr="00AB6D40" w:rsidTr="00AD256A">
        <w:trPr>
          <w:trHeight w:val="286"/>
        </w:trPr>
        <w:tc>
          <w:tcPr>
            <w:tcW w:w="4536" w:type="dxa"/>
          </w:tcPr>
          <w:p w:rsidR="00584FF9" w:rsidRPr="00597B58" w:rsidRDefault="00584FF9" w:rsidP="00045853">
            <w:pPr>
              <w:rPr>
                <w:bCs/>
                <w:iCs/>
              </w:rPr>
            </w:pPr>
            <w:r w:rsidRPr="00597B58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:rsidR="00584FF9" w:rsidRPr="00597B58" w:rsidRDefault="00584FF9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84FF9" w:rsidRPr="00597B58" w:rsidRDefault="00584FF9" w:rsidP="00045853">
            <w:pPr>
              <w:jc w:val="center"/>
              <w:rPr>
                <w:bCs/>
                <w:i/>
              </w:rPr>
            </w:pPr>
            <w:r w:rsidRPr="00190B6F">
              <w:rPr>
                <w:bCs/>
                <w:i/>
              </w:rPr>
              <w:t>зачтено/не зачтено</w:t>
            </w:r>
          </w:p>
        </w:tc>
      </w:tr>
      <w:tr w:rsidR="00584FF9" w:rsidRPr="00AB6D40" w:rsidTr="00AD256A">
        <w:trPr>
          <w:trHeight w:val="283"/>
        </w:trPr>
        <w:tc>
          <w:tcPr>
            <w:tcW w:w="4536" w:type="dxa"/>
          </w:tcPr>
          <w:p w:rsidR="00584FF9" w:rsidRPr="00597B58" w:rsidRDefault="00584FF9" w:rsidP="00045853">
            <w:pPr>
              <w:rPr>
                <w:bCs/>
                <w:iCs/>
              </w:rPr>
            </w:pPr>
            <w:r w:rsidRPr="00597B58">
              <w:rPr>
                <w:bCs/>
                <w:iCs/>
              </w:rPr>
              <w:t xml:space="preserve">Промежуточная аттестация </w:t>
            </w:r>
          </w:p>
          <w:p w:rsidR="00584FF9" w:rsidRPr="00597B58" w:rsidRDefault="00584FF9" w:rsidP="00045853">
            <w:pPr>
              <w:rPr>
                <w:bCs/>
                <w:iCs/>
              </w:rPr>
            </w:pPr>
            <w:r w:rsidRPr="00597B58"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:rsidR="00584FF9" w:rsidRPr="00597B58" w:rsidRDefault="00584FF9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84FF9" w:rsidRPr="00597B58" w:rsidRDefault="00584FF9" w:rsidP="00045853">
            <w:pPr>
              <w:rPr>
                <w:bCs/>
                <w:i/>
              </w:rPr>
            </w:pPr>
            <w:r w:rsidRPr="00597B58">
              <w:rPr>
                <w:bCs/>
                <w:i/>
              </w:rPr>
              <w:t>зачтено (отлично)</w:t>
            </w:r>
          </w:p>
          <w:p w:rsidR="00584FF9" w:rsidRPr="00597B58" w:rsidRDefault="00584FF9" w:rsidP="00045853">
            <w:pPr>
              <w:rPr>
                <w:bCs/>
                <w:i/>
              </w:rPr>
            </w:pPr>
            <w:r w:rsidRPr="00597B58">
              <w:rPr>
                <w:bCs/>
                <w:i/>
              </w:rPr>
              <w:t>зачтено (хорошо)</w:t>
            </w:r>
          </w:p>
          <w:p w:rsidR="00584FF9" w:rsidRPr="00597B58" w:rsidRDefault="00584FF9" w:rsidP="00045853">
            <w:pPr>
              <w:rPr>
                <w:bCs/>
                <w:i/>
              </w:rPr>
            </w:pPr>
            <w:r w:rsidRPr="00597B58">
              <w:rPr>
                <w:bCs/>
                <w:i/>
              </w:rPr>
              <w:t>зачтено (удовлетворительно)</w:t>
            </w:r>
          </w:p>
          <w:p w:rsidR="00584FF9" w:rsidRPr="00597B58" w:rsidRDefault="00584FF9" w:rsidP="00045853">
            <w:pPr>
              <w:rPr>
                <w:bCs/>
                <w:i/>
              </w:rPr>
            </w:pPr>
            <w:r w:rsidRPr="00597B58">
              <w:rPr>
                <w:bCs/>
                <w:i/>
              </w:rPr>
              <w:t xml:space="preserve">не зачтено </w:t>
            </w:r>
            <w:r w:rsidRPr="00597B58">
              <w:rPr>
                <w:iCs/>
              </w:rPr>
              <w:t>(неудовлетворительно)</w:t>
            </w:r>
          </w:p>
        </w:tc>
      </w:tr>
      <w:tr w:rsidR="00584FF9" w:rsidRPr="00AB6D40" w:rsidTr="00AD256A">
        <w:trPr>
          <w:trHeight w:val="283"/>
        </w:trPr>
        <w:tc>
          <w:tcPr>
            <w:tcW w:w="4536" w:type="dxa"/>
          </w:tcPr>
          <w:p w:rsidR="00584FF9" w:rsidRPr="00597B58" w:rsidRDefault="00584FF9" w:rsidP="00045853">
            <w:pPr>
              <w:rPr>
                <w:bCs/>
                <w:i/>
              </w:rPr>
            </w:pPr>
            <w:r w:rsidRPr="00597B58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:rsidR="00584FF9" w:rsidRPr="00597B58" w:rsidRDefault="00584FF9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84FF9" w:rsidRPr="00597B58" w:rsidRDefault="00584FF9" w:rsidP="00045853">
            <w:pPr>
              <w:rPr>
                <w:bCs/>
                <w:i/>
              </w:rPr>
            </w:pPr>
          </w:p>
        </w:tc>
      </w:tr>
    </w:tbl>
    <w:p w:rsidR="00584FF9" w:rsidRPr="00745475" w:rsidRDefault="00584FF9" w:rsidP="00785CA8">
      <w:pPr>
        <w:pStyle w:val="Heading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:rsidR="00584FF9" w:rsidRPr="00745475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:rsidR="00584FF9" w:rsidRPr="00745475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:rsidR="00584FF9" w:rsidRPr="00745475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584FF9" w:rsidRPr="00745475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:rsidR="00584FF9" w:rsidRPr="00745475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:rsidR="00584FF9" w:rsidRPr="001C44F0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>
        <w:rPr>
          <w:sz w:val="24"/>
          <w:szCs w:val="24"/>
        </w:rPr>
        <w:t>иченными возможностями здоровья.</w:t>
      </w:r>
    </w:p>
    <w:p w:rsidR="00584FF9" w:rsidRPr="00745475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584FF9" w:rsidRPr="00745475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:rsidR="00584FF9" w:rsidRPr="00745475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:rsidR="00584FF9" w:rsidRPr="00745475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практики, которое включает в себя учебно-методическую и психолого-педагогическую помощь и контроль со стороны руководителей практики от университета и от предприятия (организации, учреждения), корректирование (при необходимости) индивидуального задания и программы практики.</w:t>
      </w:r>
    </w:p>
    <w:p w:rsidR="00584FF9" w:rsidRPr="00745475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:rsidR="00584FF9" w:rsidRPr="00745475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:rsidR="00584FF9" w:rsidRPr="00745475" w:rsidRDefault="00584FF9" w:rsidP="0010336E">
      <w:pPr>
        <w:pStyle w:val="Heading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:rsidR="00584FF9" w:rsidRPr="00D51033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</w:t>
      </w:r>
      <w:r w:rsidRPr="00745475">
        <w:rPr>
          <w:i/>
          <w:sz w:val="24"/>
          <w:szCs w:val="24"/>
        </w:rPr>
        <w:t>заключенными договорами</w:t>
      </w:r>
      <w:r w:rsidRPr="00745475">
        <w:rPr>
          <w:sz w:val="24"/>
          <w:szCs w:val="24"/>
        </w:rPr>
        <w:t xml:space="preserve"> о практической подготовке. </w:t>
      </w:r>
    </w:p>
    <w:p w:rsidR="00584FF9" w:rsidRPr="00AE225B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AA4DC4">
        <w:rPr>
          <w:i/>
          <w:sz w:val="24"/>
          <w:szCs w:val="24"/>
        </w:rPr>
        <w:t>специально оборудованные кабинеты, бытовые помещения,</w:t>
      </w:r>
      <w:r w:rsidRPr="00AA4DC4">
        <w:rPr>
          <w:sz w:val="24"/>
          <w:szCs w:val="24"/>
        </w:rPr>
        <w:t xml:space="preserve">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p w:rsidR="00584FF9" w:rsidRPr="00AE225B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961"/>
      </w:tblGrid>
      <w:tr w:rsidR="00584FF9" w:rsidRPr="00597B58" w:rsidTr="00045853">
        <w:trPr>
          <w:trHeight w:val="312"/>
        </w:trPr>
        <w:tc>
          <w:tcPr>
            <w:tcW w:w="9747" w:type="dxa"/>
            <w:gridSpan w:val="2"/>
          </w:tcPr>
          <w:p w:rsidR="00584FF9" w:rsidRPr="00597B58" w:rsidRDefault="00584FF9" w:rsidP="00045853">
            <w:pPr>
              <w:jc w:val="both"/>
              <w:rPr>
                <w:b/>
                <w:bCs/>
                <w:i/>
                <w:color w:val="000000"/>
              </w:rPr>
            </w:pPr>
            <w:r w:rsidRPr="005A6B6D">
              <w:t>129337, г. Москва, Хибинский проезд, д.6</w:t>
            </w:r>
          </w:p>
        </w:tc>
      </w:tr>
      <w:tr w:rsidR="00584FF9" w:rsidRPr="00597B58" w:rsidTr="00045853">
        <w:tc>
          <w:tcPr>
            <w:tcW w:w="4786" w:type="dxa"/>
            <w:vAlign w:val="center"/>
          </w:tcPr>
          <w:p w:rsidR="00584FF9" w:rsidRPr="00597B58" w:rsidRDefault="00584FF9" w:rsidP="00045853">
            <w:pPr>
              <w:jc w:val="center"/>
              <w:rPr>
                <w:b/>
              </w:rPr>
            </w:pPr>
            <w:r w:rsidRPr="00597B58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:rsidR="00584FF9" w:rsidRPr="00597B58" w:rsidRDefault="00584FF9" w:rsidP="00045853">
            <w:pPr>
              <w:jc w:val="center"/>
              <w:rPr>
                <w:b/>
              </w:rPr>
            </w:pPr>
            <w:r w:rsidRPr="00597B58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584FF9" w:rsidRPr="00EC1291" w:rsidTr="00AE225B">
        <w:trPr>
          <w:trHeight w:val="1462"/>
        </w:trPr>
        <w:tc>
          <w:tcPr>
            <w:tcW w:w="4786" w:type="dxa"/>
          </w:tcPr>
          <w:p w:rsidR="00584FF9" w:rsidRPr="00E97882" w:rsidRDefault="00584FF9" w:rsidP="00045853">
            <w:pPr>
              <w:jc w:val="both"/>
            </w:pPr>
            <w:r w:rsidRPr="00E97882">
              <w:t>Аудитория №105 -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961" w:type="dxa"/>
            <w:vAlign w:val="center"/>
          </w:tcPr>
          <w:p w:rsidR="00584FF9" w:rsidRPr="00EC1291" w:rsidRDefault="00584FF9" w:rsidP="00045853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EC1291">
              <w:rPr>
                <w:rFonts w:ascii="Times New Roman" w:hAnsi="Times New Roman"/>
                <w:sz w:val="20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584FF9" w:rsidRPr="00EC1291" w:rsidTr="00045853">
        <w:tc>
          <w:tcPr>
            <w:tcW w:w="4786" w:type="dxa"/>
          </w:tcPr>
          <w:p w:rsidR="00584FF9" w:rsidRPr="00302E66" w:rsidRDefault="00584FF9" w:rsidP="00045853">
            <w:pPr>
              <w:contextualSpacing/>
            </w:pPr>
            <w:r w:rsidRPr="00302E66">
              <w:t xml:space="preserve">Аудитория №108: </w:t>
            </w:r>
          </w:p>
          <w:p w:rsidR="00584FF9" w:rsidRPr="00302E66" w:rsidRDefault="00584FF9" w:rsidP="00045853">
            <w:pPr>
              <w:contextualSpacing/>
            </w:pPr>
            <w:r w:rsidRPr="00302E66"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584FF9" w:rsidRPr="00302E66" w:rsidRDefault="00584FF9" w:rsidP="00045853">
            <w:pPr>
              <w:shd w:val="clear" w:color="auto" w:fill="FFFFFF"/>
            </w:pPr>
            <w:r w:rsidRPr="00302E66">
              <w:t xml:space="preserve">- </w:t>
            </w:r>
            <w:r w:rsidRPr="00302E66">
              <w:rPr>
                <w:color w:val="00000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:rsidR="00584FF9" w:rsidRPr="00E97882" w:rsidRDefault="00584FF9" w:rsidP="00045853">
            <w:pPr>
              <w:contextualSpacing/>
            </w:pPr>
            <w:r w:rsidRPr="00302E66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4961" w:type="dxa"/>
            <w:vAlign w:val="center"/>
          </w:tcPr>
          <w:p w:rsidR="00584FF9" w:rsidRPr="00EC1291" w:rsidRDefault="00584FF9" w:rsidP="00045853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EC1291">
              <w:rPr>
                <w:rFonts w:ascii="Times New Roman" w:hAnsi="Times New Roman"/>
                <w:sz w:val="20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EC1291">
              <w:rPr>
                <w:rFonts w:ascii="Times New Roman" w:hAnsi="Times New Roman"/>
                <w:iCs/>
                <w:sz w:val="20"/>
              </w:rPr>
              <w:t>я</w:t>
            </w:r>
            <w:r w:rsidRPr="00EC1291">
              <w:rPr>
                <w:rFonts w:ascii="Times New Roman" w:hAnsi="Times New Roman"/>
                <w:sz w:val="20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:rsidR="00584FF9" w:rsidRPr="00EC1291" w:rsidRDefault="00584FF9" w:rsidP="00045853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  <w:p w:rsidR="00584FF9" w:rsidRPr="00EC1291" w:rsidRDefault="00584FF9" w:rsidP="00045853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584FF9" w:rsidRPr="00302E66" w:rsidTr="00045853">
        <w:tc>
          <w:tcPr>
            <w:tcW w:w="4786" w:type="dxa"/>
          </w:tcPr>
          <w:p w:rsidR="00584FF9" w:rsidRPr="00302E66" w:rsidRDefault="00584FF9" w:rsidP="00045853">
            <w:pPr>
              <w:jc w:val="both"/>
            </w:pPr>
            <w:r w:rsidRPr="00302E66">
              <w:t>Аудитория №111 - помещение для хранения и профилактического обслуживания учебного оборудования</w:t>
            </w:r>
          </w:p>
          <w:p w:rsidR="00584FF9" w:rsidRPr="00302E66" w:rsidRDefault="00584FF9" w:rsidP="00045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</w:tcPr>
          <w:p w:rsidR="00584FF9" w:rsidRPr="00302E66" w:rsidRDefault="00584FF9" w:rsidP="00045853">
            <w:pPr>
              <w:ind w:left="-8"/>
              <w:rPr>
                <w:i/>
              </w:rPr>
            </w:pPr>
            <w:r w:rsidRPr="00302E66">
              <w:rPr>
                <w:color w:val="000000"/>
              </w:rPr>
              <w:t>Комплект мебели, техническое оборудование, музыкальное оборудование, пособия.</w:t>
            </w:r>
          </w:p>
        </w:tc>
      </w:tr>
      <w:tr w:rsidR="00584FF9" w:rsidRPr="000E3B06" w:rsidTr="00045853">
        <w:tc>
          <w:tcPr>
            <w:tcW w:w="4786" w:type="dxa"/>
          </w:tcPr>
          <w:p w:rsidR="00584FF9" w:rsidRPr="00E97882" w:rsidRDefault="00584FF9" w:rsidP="00045853">
            <w:pPr>
              <w:jc w:val="both"/>
            </w:pPr>
            <w:r w:rsidRPr="00E97882">
              <w:t>Аудитория №309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61" w:type="dxa"/>
            <w:vAlign w:val="center"/>
          </w:tcPr>
          <w:p w:rsidR="00584FF9" w:rsidRPr="000E3B06" w:rsidRDefault="00584FF9" w:rsidP="00045853">
            <w:pPr>
              <w:jc w:val="both"/>
            </w:pPr>
            <w:r w:rsidRPr="000E3B06">
              <w:t>Комплект учебной мебели, технические средства обучения, служащие для представления учебной информации аудитории:  телевизор, видеомагнитофон, аудиомагнитофон, DVD-проигрыватель, видео-кассеты, диски,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84FF9" w:rsidRPr="000E3B06" w:rsidTr="00045853">
        <w:tc>
          <w:tcPr>
            <w:tcW w:w="4786" w:type="dxa"/>
          </w:tcPr>
          <w:p w:rsidR="00584FF9" w:rsidRPr="00E97882" w:rsidRDefault="00584FF9" w:rsidP="00045853">
            <w:pPr>
              <w:jc w:val="both"/>
            </w:pPr>
            <w:r w:rsidRPr="00E97882">
              <w:t>Аудитория №311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61" w:type="dxa"/>
            <w:vAlign w:val="center"/>
          </w:tcPr>
          <w:p w:rsidR="00584FF9" w:rsidRPr="000E3B06" w:rsidRDefault="00584FF9" w:rsidP="00045853">
            <w:pPr>
              <w:jc w:val="both"/>
            </w:pPr>
            <w:r w:rsidRPr="000E3B06">
              <w:t>Комплект учебной мебели, технические средства обучения, служащие для представления учебной информации аудитории: телевизор, видеомагнитофон, аудиомагнитофон, DVD-проигрыватель, видео-кассеты, DVD-диски.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84FF9" w:rsidRPr="000E3B06" w:rsidTr="00045853">
        <w:tc>
          <w:tcPr>
            <w:tcW w:w="4786" w:type="dxa"/>
          </w:tcPr>
          <w:p w:rsidR="00584FF9" w:rsidRPr="00E97882" w:rsidRDefault="00584FF9" w:rsidP="00045853">
            <w:pPr>
              <w:jc w:val="both"/>
            </w:pPr>
            <w:r w:rsidRPr="00E97882">
              <w:t>Аудитория №312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61" w:type="dxa"/>
            <w:vAlign w:val="center"/>
          </w:tcPr>
          <w:p w:rsidR="00584FF9" w:rsidRPr="000E3B06" w:rsidRDefault="00584FF9" w:rsidP="00045853">
            <w:pPr>
              <w:jc w:val="both"/>
            </w:pPr>
            <w:r w:rsidRPr="000E3B06">
              <w:t>Комплект учебной мебели, технические средства обучения, служащие для представления учебной информации аудитории:  телевизор, видеомагнитофон, аудиомагнитофон, DVD-проигрыватель, видео-кассеты, DVD-диски.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84FF9" w:rsidRPr="000E3B06" w:rsidTr="00045853">
        <w:tc>
          <w:tcPr>
            <w:tcW w:w="4786" w:type="dxa"/>
          </w:tcPr>
          <w:p w:rsidR="00584FF9" w:rsidRPr="00E97882" w:rsidRDefault="00584FF9" w:rsidP="00045853">
            <w:pPr>
              <w:jc w:val="both"/>
            </w:pPr>
            <w:r w:rsidRPr="00E97882">
              <w:t>Аудитория №314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61" w:type="dxa"/>
            <w:vAlign w:val="center"/>
          </w:tcPr>
          <w:p w:rsidR="00584FF9" w:rsidRPr="000E3B06" w:rsidRDefault="00584FF9" w:rsidP="00045853">
            <w:pPr>
              <w:jc w:val="both"/>
            </w:pPr>
            <w:r w:rsidRPr="000E3B06">
              <w:t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аудиомагнитофон,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584FF9" w:rsidRPr="00AA4DC4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p w:rsidR="00584FF9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  <w:sectPr w:rsidR="00584FF9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:rsidR="00584FF9" w:rsidRDefault="00584FF9" w:rsidP="0010336E">
      <w:pPr>
        <w:pStyle w:val="Heading1"/>
      </w:pPr>
      <w:r w:rsidRPr="00566E12"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</w:t>
      </w:r>
      <w:r>
        <w:t>ПРАКТИКИ</w:t>
      </w:r>
    </w:p>
    <w:p w:rsidR="00584FF9" w:rsidRDefault="00584FF9" w:rsidP="00AE225B"/>
    <w:tbl>
      <w:tblPr>
        <w:tblW w:w="15135" w:type="dxa"/>
        <w:tblInd w:w="-5" w:type="dxa"/>
        <w:tblLayout w:type="fixed"/>
        <w:tblLook w:val="00A0"/>
      </w:tblPr>
      <w:tblGrid>
        <w:gridCol w:w="411"/>
        <w:gridCol w:w="1820"/>
        <w:gridCol w:w="3388"/>
        <w:gridCol w:w="1244"/>
        <w:gridCol w:w="193"/>
        <w:gridCol w:w="2311"/>
        <w:gridCol w:w="665"/>
        <w:gridCol w:w="3085"/>
        <w:gridCol w:w="37"/>
        <w:gridCol w:w="1981"/>
      </w:tblGrid>
      <w:tr w:rsidR="00584FF9" w:rsidRPr="00423FAA" w:rsidTr="00AD540F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23FAA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23FA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23FA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423FA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23FA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23FAA">
              <w:rPr>
                <w:b/>
                <w:bCs/>
                <w:lang w:eastAsia="ar-SA"/>
              </w:rPr>
              <w:t>Год</w:t>
            </w:r>
          </w:p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23FAA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23FAA">
              <w:rPr>
                <w:b/>
                <w:bCs/>
                <w:lang w:eastAsia="ar-SA"/>
              </w:rPr>
              <w:t xml:space="preserve">Адрес сайта ЭБС </w:t>
            </w:r>
          </w:p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23FAA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23FAA">
              <w:rPr>
                <w:b/>
                <w:bCs/>
                <w:lang w:eastAsia="ar-SA"/>
              </w:rPr>
              <w:t>Количество экземпляров в библиотеке Университета, экз.</w:t>
            </w:r>
          </w:p>
        </w:tc>
      </w:tr>
      <w:tr w:rsidR="00584FF9" w:rsidRPr="00423FAA" w:rsidTr="00AD540F">
        <w:trPr>
          <w:trHeight w:val="16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23FAA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23FA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23FAA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23FAA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23FAA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23FAA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FF9" w:rsidRPr="00423FAA" w:rsidRDefault="00584FF9" w:rsidP="00AD540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23FAA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584FF9" w:rsidRPr="00423FAA" w:rsidTr="00AD540F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423FAA" w:rsidRDefault="00584FF9" w:rsidP="00AD540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23FAA">
              <w:rPr>
                <w:b/>
                <w:sz w:val="24"/>
                <w:szCs w:val="24"/>
                <w:lang w:eastAsia="ar-SA"/>
              </w:rPr>
              <w:t>1</w:t>
            </w:r>
            <w:r>
              <w:rPr>
                <w:b/>
                <w:sz w:val="24"/>
                <w:szCs w:val="24"/>
                <w:lang w:eastAsia="ar-SA"/>
              </w:rPr>
              <w:t>2</w:t>
            </w:r>
            <w:r w:rsidRPr="00423FAA">
              <w:rPr>
                <w:b/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423FAA" w:rsidRDefault="00584FF9" w:rsidP="00AD540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FF9" w:rsidRPr="00423FAA" w:rsidRDefault="00584FF9" w:rsidP="00AD540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84FF9" w:rsidRPr="00D50B8C" w:rsidTr="00AD540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9326AC" w:rsidRDefault="00584FF9" w:rsidP="00AD540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D50B8C" w:rsidRDefault="00584FF9" w:rsidP="00AD540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hyperlink r:id="rId14" w:history="1">
              <w:r w:rsidRPr="00D50B8C">
                <w:rPr>
                  <w:rStyle w:val="Hyperlink"/>
                  <w:shd w:val="clear" w:color="auto" w:fill="FFFFFF"/>
                </w:rPr>
                <w:t>Гальчук Л. М.</w:t>
              </w:r>
            </w:hyperlink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146461" w:rsidRDefault="00584FF9" w:rsidP="00AD540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46461">
              <w:rPr>
                <w:bCs/>
                <w:shd w:val="clear" w:color="auto" w:fill="FFFFFF"/>
              </w:rPr>
              <w:t>Английский язык в научной среде: практикум устной речи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146461" w:rsidRDefault="00584FF9" w:rsidP="00AD540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46461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146461" w:rsidRDefault="00584FF9" w:rsidP="00AD540F">
            <w:pPr>
              <w:suppressAutoHyphens/>
              <w:spacing w:line="100" w:lineRule="atLeast"/>
              <w:rPr>
                <w:lang w:eastAsia="ar-SA"/>
              </w:rPr>
            </w:pPr>
            <w:r w:rsidRPr="00146461">
              <w:rPr>
                <w:shd w:val="clear" w:color="auto" w:fill="FFFFFF"/>
              </w:rPr>
              <w:t>М.: Вузовский учебник,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146461" w:rsidRDefault="00584FF9" w:rsidP="00AD540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46461">
              <w:rPr>
                <w:shd w:val="clear" w:color="auto" w:fill="FFFFFF"/>
              </w:rPr>
              <w:t>2016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146461" w:rsidRDefault="00584FF9" w:rsidP="00AD54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46461">
              <w:rPr>
                <w:lang w:eastAsia="ar-SA"/>
              </w:rPr>
              <w:t>http://znanium.com/bookread2.php?book=518953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FF9" w:rsidRPr="00D50B8C" w:rsidRDefault="00584FF9" w:rsidP="00AD540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</w:tr>
      <w:tr w:rsidR="00584FF9" w:rsidRPr="009326AC" w:rsidTr="00AD540F">
        <w:trPr>
          <w:trHeight w:val="55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9326AC" w:rsidRDefault="00584FF9" w:rsidP="00AD540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842C8B" w:rsidRDefault="00584FF9" w:rsidP="00AD540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842C8B">
              <w:rPr>
                <w:color w:val="333333"/>
                <w:shd w:val="clear" w:color="auto" w:fill="FFFFFF"/>
              </w:rPr>
              <w:t>Химик В.В.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842C8B" w:rsidRDefault="00584FF9" w:rsidP="00AD540F">
            <w:pPr>
              <w:pStyle w:val="Heading3"/>
              <w:shd w:val="clear" w:color="auto" w:fill="FFFFFF"/>
              <w:spacing w:before="0" w:after="225"/>
              <w:rPr>
                <w:b w:val="0"/>
                <w:bCs w:val="0"/>
                <w:sz w:val="20"/>
                <w:szCs w:val="20"/>
              </w:rPr>
            </w:pPr>
            <w:hyperlink r:id="rId15" w:history="1">
              <w:r w:rsidRPr="00842C8B">
                <w:rPr>
                  <w:rStyle w:val="Hyperlink"/>
                  <w:b w:val="0"/>
                  <w:bCs w:val="0"/>
                  <w:sz w:val="20"/>
                  <w:szCs w:val="20"/>
                </w:rPr>
                <w:t>КУЛЬТУРА РЕЧИ. НАУЧНАЯ РЕЧЬ</w:t>
              </w:r>
            </w:hyperlink>
          </w:p>
          <w:p w:rsidR="00584FF9" w:rsidRPr="00842C8B" w:rsidRDefault="00584FF9" w:rsidP="00AD54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842C8B" w:rsidRDefault="00584FF9" w:rsidP="00AD54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842C8B" w:rsidRDefault="00584FF9" w:rsidP="00AD540F">
            <w:pPr>
              <w:suppressAutoHyphens/>
              <w:spacing w:line="100" w:lineRule="atLeast"/>
              <w:rPr>
                <w:lang w:eastAsia="ar-SA"/>
              </w:rPr>
            </w:pPr>
            <w:r w:rsidRPr="00842C8B">
              <w:rPr>
                <w:lang w:eastAsia="ar-SA"/>
              </w:rPr>
              <w:t>М.:Юрайт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842C8B" w:rsidRDefault="00584FF9" w:rsidP="00AD54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42C8B">
              <w:rPr>
                <w:lang w:eastAsia="ar-SA"/>
              </w:rPr>
              <w:t>2018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D35CF9" w:rsidRDefault="00584FF9" w:rsidP="00AD54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5CF9">
              <w:rPr>
                <w:lang w:eastAsia="ar-SA"/>
              </w:rPr>
              <w:t>https://urait.ru/viewer/kultura-rechi-nauchnaya-rech-490882#page/1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FF9" w:rsidRPr="009326AC" w:rsidRDefault="00584FF9" w:rsidP="00AD540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84FF9" w:rsidRPr="009326AC" w:rsidTr="00AD540F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9326AC" w:rsidRDefault="00584FF9" w:rsidP="00AD540F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ar-SA"/>
              </w:rPr>
            </w:pPr>
            <w:r w:rsidRPr="009326AC">
              <w:rPr>
                <w:b/>
                <w:sz w:val="24"/>
                <w:szCs w:val="24"/>
                <w:lang w:eastAsia="ar-SA"/>
              </w:rPr>
              <w:t>12.2 Дополнительная литература, в том числе электронные издания</w:t>
            </w:r>
            <w:r w:rsidRPr="009326AC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9326AC" w:rsidRDefault="00584FF9" w:rsidP="00AD540F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FF9" w:rsidRPr="009326AC" w:rsidRDefault="00584FF9" w:rsidP="00AD540F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84FF9" w:rsidRPr="009326AC" w:rsidTr="00AD540F">
        <w:trPr>
          <w:trHeight w:val="68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9326AC" w:rsidRDefault="00584FF9" w:rsidP="00AD540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326AC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930263" w:rsidRDefault="00584FF9" w:rsidP="00AD540F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930263">
              <w:rPr>
                <w:color w:val="000000"/>
                <w:shd w:val="clear" w:color="auto" w:fill="FFFFFF"/>
              </w:rPr>
              <w:t>Анохина Т.Я.  , Гонтарева О.П. и др.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930263" w:rsidRDefault="00584FF9" w:rsidP="00AD540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30263">
              <w:rPr>
                <w:bCs/>
                <w:color w:val="000000"/>
                <w:shd w:val="clear" w:color="auto" w:fill="FFFFFF"/>
              </w:rPr>
              <w:t>Стилистика и культура русской речи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C60EE0" w:rsidRDefault="00584FF9" w:rsidP="00AD540F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C60EE0">
              <w:rPr>
                <w:bCs/>
                <w:color w:val="000000"/>
                <w:shd w:val="clear" w:color="auto" w:fill="FFFFFF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C60EE0" w:rsidRDefault="00584FF9" w:rsidP="00AD540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60EE0">
              <w:rPr>
                <w:color w:val="000000"/>
                <w:lang w:eastAsia="ar-SA"/>
              </w:rPr>
              <w:t xml:space="preserve">И.: </w:t>
            </w:r>
            <w:r w:rsidRPr="00C60EE0">
              <w:rPr>
                <w:bCs/>
                <w:color w:val="000000"/>
                <w:shd w:val="clear" w:color="auto" w:fill="FFFFFF"/>
              </w:rPr>
              <w:t>"ФОРУМ"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930263" w:rsidRDefault="00584FF9" w:rsidP="00AD540F">
            <w:pPr>
              <w:suppressAutoHyphens/>
              <w:spacing w:line="100" w:lineRule="atLeast"/>
              <w:rPr>
                <w:lang w:eastAsia="ar-SA"/>
              </w:rPr>
            </w:pPr>
            <w:r w:rsidRPr="00930263">
              <w:rPr>
                <w:lang w:eastAsia="ar-SA"/>
              </w:rPr>
              <w:t>2013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930263" w:rsidRDefault="00584FF9" w:rsidP="00AD54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30263">
              <w:rPr>
                <w:lang w:eastAsia="ar-SA"/>
              </w:rPr>
              <w:t>http://znanium.com/bookread2.php?book=391714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FF9" w:rsidRPr="009326AC" w:rsidRDefault="00584FF9" w:rsidP="00AD540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584FF9" w:rsidRPr="009326AC" w:rsidTr="00AD540F">
        <w:trPr>
          <w:trHeight w:val="13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9326AC" w:rsidRDefault="00584FF9" w:rsidP="00AD540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326AC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8F2EEB" w:rsidRDefault="00584FF9" w:rsidP="00AD540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8F2EEB">
              <w:rPr>
                <w:color w:val="555555"/>
                <w:shd w:val="clear" w:color="auto" w:fill="FFFFFF"/>
              </w:rPr>
              <w:t>Гончарова Л. М. 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C60EE0" w:rsidRDefault="00584FF9" w:rsidP="00AD540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60EE0">
              <w:rPr>
                <w:bCs/>
                <w:color w:val="000000"/>
                <w:shd w:val="clear" w:color="auto" w:fill="FFFFFF"/>
              </w:rPr>
              <w:t>Профессиональный монологический текст/дискус в учебно-научной сфере (композиционный и коммуникативно-прагматический аспекты)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C60EE0" w:rsidRDefault="00584FF9" w:rsidP="00AD540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C60EE0">
              <w:rPr>
                <w:bCs/>
                <w:color w:val="000000"/>
                <w:shd w:val="clear" w:color="auto" w:fill="FFFFFF"/>
              </w:rPr>
              <w:t>Автореферат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C60EE0" w:rsidRDefault="00584FF9" w:rsidP="00AD540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60EE0">
              <w:rPr>
                <w:color w:val="000000"/>
                <w:shd w:val="clear" w:color="auto" w:fill="FFFFFF"/>
              </w:rPr>
              <w:t>М.: Рос. Ун-т Дружбы Нар.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C60EE0" w:rsidRDefault="00584FF9" w:rsidP="00AD540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C60EE0">
              <w:rPr>
                <w:color w:val="000000"/>
                <w:lang w:eastAsia="ar-SA"/>
              </w:rPr>
              <w:t>2001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930263" w:rsidRDefault="00584FF9" w:rsidP="00AD54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30263">
              <w:rPr>
                <w:lang w:eastAsia="ar-SA"/>
              </w:rPr>
              <w:t>http://znanium.com/bookread2.php?book=364699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FF9" w:rsidRPr="009326AC" w:rsidRDefault="00584FF9" w:rsidP="00AD540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84FF9" w:rsidRPr="009326AC" w:rsidTr="00AD540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4FF9" w:rsidRPr="009326AC" w:rsidRDefault="00584FF9" w:rsidP="00AD540F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9326AC">
              <w:rPr>
                <w:b/>
                <w:bCs/>
                <w:sz w:val="24"/>
                <w:szCs w:val="24"/>
                <w:lang w:eastAsia="en-US"/>
              </w:rPr>
              <w:t>12.3 Методические материалы</w:t>
            </w:r>
            <w:r w:rsidRPr="009326AC">
              <w:rPr>
                <w:b/>
                <w:sz w:val="24"/>
                <w:szCs w:val="24"/>
                <w:lang w:eastAsia="en-US"/>
              </w:rPr>
              <w:t xml:space="preserve">  (указания, рекомендации  по освоению практики  авторов РГУ им. А. Н. Косыгина)</w:t>
            </w:r>
          </w:p>
        </w:tc>
      </w:tr>
      <w:tr w:rsidR="00584FF9" w:rsidRPr="00022752" w:rsidTr="00AD540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9326AC" w:rsidRDefault="00584FF9" w:rsidP="00AD540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326AC">
              <w:rPr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0027E5" w:rsidRDefault="00584FF9" w:rsidP="00AD540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027E5">
              <w:t>Склизкова Е.В.,  Дворниченко Е.В., Пак Е.С., Имашева О.А.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0027E5" w:rsidRDefault="00584FF9" w:rsidP="00AD540F">
            <w:pPr>
              <w:suppressAutoHyphens/>
              <w:spacing w:line="100" w:lineRule="atLeast"/>
              <w:rPr>
                <w:lang w:eastAsia="ar-SA"/>
              </w:rPr>
            </w:pPr>
            <w:r w:rsidRPr="000027E5">
              <w:t>Лингвистика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1C204D" w:rsidRDefault="00584FF9" w:rsidP="00AD54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27E5">
              <w:t>Методические указания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Default="00584FF9" w:rsidP="00AD540F">
            <w:pPr>
              <w:jc w:val="center"/>
            </w:pPr>
            <w:r>
              <w:t xml:space="preserve">Утверждено на заседании кафедры </w:t>
            </w:r>
            <w:r w:rsidRPr="000027E5">
              <w:t>№2 от 27 сентября 2017 г.</w:t>
            </w:r>
            <w:r>
              <w:t xml:space="preserve"> </w:t>
            </w:r>
          </w:p>
          <w:p w:rsidR="00584FF9" w:rsidRPr="000027E5" w:rsidRDefault="00584FF9" w:rsidP="00AD54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FF9" w:rsidRPr="001C204D" w:rsidRDefault="00584FF9" w:rsidP="00AD54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C204D">
              <w:rPr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4FF9" w:rsidRPr="00261BA6" w:rsidRDefault="00584FF9" w:rsidP="00AD540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61BA6">
              <w:rPr>
                <w:i/>
                <w:lang w:eastAsia="ar-SA"/>
              </w:rPr>
              <w:t>ЭИОС</w:t>
            </w:r>
          </w:p>
          <w:p w:rsidR="00584FF9" w:rsidRPr="001C204D" w:rsidRDefault="00584FF9" w:rsidP="00AD54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4FF9" w:rsidRPr="00022752" w:rsidRDefault="00584FF9" w:rsidP="00AD540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val="en-US" w:eastAsia="ar-SA"/>
              </w:rPr>
            </w:pPr>
          </w:p>
        </w:tc>
      </w:tr>
    </w:tbl>
    <w:p w:rsidR="00584FF9" w:rsidRDefault="00584FF9" w:rsidP="00AE225B">
      <w:pPr>
        <w:sectPr w:rsidR="00584FF9" w:rsidSect="00AE225B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584FF9" w:rsidRPr="00AE225B" w:rsidRDefault="00584FF9" w:rsidP="00AE225B"/>
    <w:p w:rsidR="00584FF9" w:rsidRPr="004179ED" w:rsidRDefault="00584FF9" w:rsidP="0010336E">
      <w:pPr>
        <w:pStyle w:val="Heading1"/>
        <w:rPr>
          <w:i/>
          <w:szCs w:val="24"/>
        </w:rPr>
      </w:pPr>
      <w:r w:rsidRPr="00145166"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:rsidR="00584FF9" w:rsidRPr="004179ED" w:rsidRDefault="00584FF9" w:rsidP="0010336E">
      <w:pPr>
        <w:pStyle w:val="Heading2"/>
        <w:rPr>
          <w:i/>
          <w:sz w:val="24"/>
          <w:szCs w:val="24"/>
        </w:rPr>
      </w:pPr>
      <w:r w:rsidRPr="004179ED">
        <w:t xml:space="preserve">Ресурсы электронной библиотеки, </w:t>
      </w:r>
      <w:r w:rsidRPr="004179ED">
        <w:rPr>
          <w:lang w:eastAsia="ar-SA"/>
        </w:rPr>
        <w:t>информационно-справочные системы и профессиональные базы данных:</w:t>
      </w:r>
      <w:r w:rsidRPr="004179ED">
        <w:rPr>
          <w:i/>
        </w:rPr>
        <w:t xml:space="preserve"> </w:t>
      </w:r>
    </w:p>
    <w:p w:rsidR="00584FF9" w:rsidRPr="004179ED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930"/>
      </w:tblGrid>
      <w:tr w:rsidR="00584FF9" w:rsidRPr="00AB6D40" w:rsidTr="00AD256A">
        <w:trPr>
          <w:trHeight w:val="356"/>
        </w:trPr>
        <w:tc>
          <w:tcPr>
            <w:tcW w:w="851" w:type="dxa"/>
          </w:tcPr>
          <w:p w:rsidR="00584FF9" w:rsidRPr="00AB6D40" w:rsidRDefault="00584FF9" w:rsidP="00AD256A">
            <w:pPr>
              <w:jc w:val="center"/>
              <w:rPr>
                <w:b/>
                <w:sz w:val="24"/>
                <w:szCs w:val="24"/>
              </w:rPr>
            </w:pPr>
            <w:r w:rsidRPr="00AB6D40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</w:tcPr>
          <w:p w:rsidR="00584FF9" w:rsidRPr="00AB6D40" w:rsidRDefault="00584FF9" w:rsidP="00AD256A">
            <w:pPr>
              <w:rPr>
                <w:b/>
                <w:sz w:val="24"/>
                <w:szCs w:val="24"/>
              </w:rPr>
            </w:pPr>
            <w:r w:rsidRPr="00AB6D40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84FF9" w:rsidRPr="00AB6D40" w:rsidTr="00AD256A">
        <w:trPr>
          <w:trHeight w:val="340"/>
        </w:trPr>
        <w:tc>
          <w:tcPr>
            <w:tcW w:w="851" w:type="dxa"/>
          </w:tcPr>
          <w:p w:rsidR="00584FF9" w:rsidRPr="001C5A0E" w:rsidRDefault="00584FF9" w:rsidP="00AD256A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84FF9" w:rsidRPr="00F35A98" w:rsidRDefault="00584FF9" w:rsidP="00AD256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AB6D40">
                <w:rPr>
                  <w:rStyle w:val="Hyperlink"/>
                  <w:b w:val="0"/>
                  <w:i/>
                </w:rPr>
                <w:t>http://</w:t>
              </w:r>
              <w:r w:rsidRPr="00AB6D40">
                <w:rPr>
                  <w:rStyle w:val="Hyperlink"/>
                  <w:b w:val="0"/>
                  <w:i/>
                  <w:lang w:val="en-US"/>
                </w:rPr>
                <w:t>www</w:t>
              </w:r>
              <w:r w:rsidRPr="00AB6D40">
                <w:rPr>
                  <w:rStyle w:val="Hyperlink"/>
                  <w:b w:val="0"/>
                  <w:i/>
                </w:rPr>
                <w:t>.</w:t>
              </w:r>
              <w:r w:rsidRPr="00AB6D40">
                <w:rPr>
                  <w:rStyle w:val="Hyperlink"/>
                  <w:b w:val="0"/>
                  <w:i/>
                  <w:lang w:val="en-US"/>
                </w:rPr>
                <w:t>e</w:t>
              </w:r>
              <w:r w:rsidRPr="00AB6D40">
                <w:rPr>
                  <w:rStyle w:val="Hyperlink"/>
                  <w:b w:val="0"/>
                  <w:i/>
                </w:rPr>
                <w:t>.</w:t>
              </w:r>
              <w:r w:rsidRPr="00AB6D40">
                <w:rPr>
                  <w:rStyle w:val="Hyperlink"/>
                  <w:b w:val="0"/>
                  <w:i/>
                  <w:lang w:val="en-US"/>
                </w:rPr>
                <w:t>lanbook</w:t>
              </w:r>
              <w:r w:rsidRPr="00AB6D40">
                <w:rPr>
                  <w:rStyle w:val="Hyperlink"/>
                  <w:b w:val="0"/>
                  <w:i/>
                </w:rPr>
                <w:t>.</w:t>
              </w:r>
              <w:r w:rsidRPr="00AB6D40">
                <w:rPr>
                  <w:rStyle w:val="Hyperlink"/>
                  <w:b w:val="0"/>
                  <w:i/>
                  <w:lang w:val="en-US"/>
                </w:rPr>
                <w:t>com</w:t>
              </w:r>
              <w:r w:rsidRPr="00AB6D40">
                <w:rPr>
                  <w:rStyle w:val="Hyperlink"/>
                  <w:b w:val="0"/>
                  <w:i/>
                </w:rPr>
                <w:t>/</w:t>
              </w:r>
            </w:hyperlink>
          </w:p>
        </w:tc>
      </w:tr>
      <w:tr w:rsidR="00584FF9" w:rsidRPr="00AB6D40" w:rsidTr="00AD256A">
        <w:trPr>
          <w:trHeight w:val="340"/>
        </w:trPr>
        <w:tc>
          <w:tcPr>
            <w:tcW w:w="851" w:type="dxa"/>
          </w:tcPr>
          <w:p w:rsidR="00584FF9" w:rsidRPr="001C5A0E" w:rsidRDefault="00584FF9" w:rsidP="00AD256A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84FF9" w:rsidRPr="00AB6D40" w:rsidRDefault="00584FF9" w:rsidP="00AD256A">
            <w:pPr>
              <w:ind w:left="34"/>
              <w:rPr>
                <w:i/>
                <w:sz w:val="24"/>
                <w:szCs w:val="24"/>
              </w:rPr>
            </w:pPr>
            <w:r w:rsidRPr="00AB6D40">
              <w:rPr>
                <w:i/>
                <w:sz w:val="24"/>
                <w:szCs w:val="24"/>
              </w:rPr>
              <w:t>«</w:t>
            </w:r>
            <w:r w:rsidRPr="00AB6D40">
              <w:rPr>
                <w:i/>
                <w:sz w:val="24"/>
                <w:szCs w:val="24"/>
                <w:lang w:val="en-US"/>
              </w:rPr>
              <w:t>Znanium</w:t>
            </w:r>
            <w:r w:rsidRPr="00AB6D40">
              <w:rPr>
                <w:i/>
                <w:sz w:val="24"/>
                <w:szCs w:val="24"/>
              </w:rPr>
              <w:t>.</w:t>
            </w:r>
            <w:r w:rsidRPr="00AB6D40">
              <w:rPr>
                <w:i/>
                <w:sz w:val="24"/>
                <w:szCs w:val="24"/>
                <w:lang w:val="en-US"/>
              </w:rPr>
              <w:t>com</w:t>
            </w:r>
            <w:r w:rsidRPr="00AB6D40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584FF9" w:rsidRPr="00F35A98" w:rsidRDefault="00584FF9" w:rsidP="00AD256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Pr="00AB6D40">
                <w:rPr>
                  <w:rStyle w:val="Hyperlink"/>
                  <w:b w:val="0"/>
                  <w:i/>
                  <w:lang w:val="en-US"/>
                </w:rPr>
                <w:t>http</w:t>
              </w:r>
              <w:r w:rsidRPr="00AB6D40">
                <w:rPr>
                  <w:rStyle w:val="Hyperlink"/>
                  <w:b w:val="0"/>
                  <w:i/>
                </w:rPr>
                <w:t>://</w:t>
              </w:r>
              <w:r w:rsidRPr="00AB6D40">
                <w:rPr>
                  <w:rStyle w:val="Hyperlink"/>
                  <w:b w:val="0"/>
                  <w:i/>
                  <w:lang w:val="en-US"/>
                </w:rPr>
                <w:t>znanium</w:t>
              </w:r>
              <w:r w:rsidRPr="00AB6D40">
                <w:rPr>
                  <w:rStyle w:val="Hyperlink"/>
                  <w:b w:val="0"/>
                  <w:i/>
                </w:rPr>
                <w:t>.</w:t>
              </w:r>
              <w:r w:rsidRPr="00AB6D40">
                <w:rPr>
                  <w:rStyle w:val="Hyperlink"/>
                  <w:b w:val="0"/>
                  <w:i/>
                  <w:lang w:val="en-US"/>
                </w:rPr>
                <w:t>com</w:t>
              </w:r>
              <w:r w:rsidRPr="00AB6D40">
                <w:rPr>
                  <w:rStyle w:val="Hyperlink"/>
                  <w:b w:val="0"/>
                  <w:i/>
                </w:rPr>
                <w:t>/</w:t>
              </w:r>
            </w:hyperlink>
            <w:r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584FF9" w:rsidRPr="00AB6D40" w:rsidTr="00AD256A">
        <w:trPr>
          <w:trHeight w:val="340"/>
        </w:trPr>
        <w:tc>
          <w:tcPr>
            <w:tcW w:w="851" w:type="dxa"/>
          </w:tcPr>
          <w:p w:rsidR="00584FF9" w:rsidRPr="001C5A0E" w:rsidRDefault="00584FF9" w:rsidP="00AD256A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84FF9" w:rsidRPr="00AB6D40" w:rsidRDefault="00584FF9" w:rsidP="00AD256A">
            <w:pPr>
              <w:ind w:left="34"/>
              <w:rPr>
                <w:i/>
                <w:sz w:val="24"/>
                <w:szCs w:val="24"/>
              </w:rPr>
            </w:pPr>
            <w:r w:rsidRPr="00AB6D40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AB6D40">
              <w:rPr>
                <w:i/>
                <w:sz w:val="24"/>
                <w:szCs w:val="24"/>
                <w:lang w:val="en-US"/>
              </w:rPr>
              <w:t>Znanium</w:t>
            </w:r>
            <w:r w:rsidRPr="00AB6D40">
              <w:rPr>
                <w:i/>
                <w:sz w:val="24"/>
                <w:szCs w:val="24"/>
              </w:rPr>
              <w:t>.</w:t>
            </w:r>
            <w:r w:rsidRPr="00AB6D40">
              <w:rPr>
                <w:i/>
                <w:sz w:val="24"/>
                <w:szCs w:val="24"/>
                <w:lang w:val="en-US"/>
              </w:rPr>
              <w:t>com</w:t>
            </w:r>
            <w:r w:rsidRPr="00AB6D40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AB6D40">
                <w:rPr>
                  <w:rStyle w:val="Hyperlink"/>
                  <w:i/>
                  <w:sz w:val="24"/>
                  <w:szCs w:val="24"/>
                  <w:lang w:val="en-US"/>
                </w:rPr>
                <w:t>http</w:t>
              </w:r>
              <w:r w:rsidRPr="00AB6D40">
                <w:rPr>
                  <w:rStyle w:val="Hyperlink"/>
                  <w:i/>
                  <w:sz w:val="24"/>
                  <w:szCs w:val="24"/>
                </w:rPr>
                <w:t>://</w:t>
              </w:r>
              <w:r w:rsidRPr="00AB6D40">
                <w:rPr>
                  <w:rStyle w:val="Hyperlink"/>
                  <w:i/>
                  <w:sz w:val="24"/>
                  <w:szCs w:val="24"/>
                  <w:lang w:val="en-US"/>
                </w:rPr>
                <w:t>znanium</w:t>
              </w:r>
              <w:r w:rsidRPr="00AB6D40">
                <w:rPr>
                  <w:rStyle w:val="Hyperlink"/>
                  <w:i/>
                  <w:sz w:val="24"/>
                  <w:szCs w:val="24"/>
                </w:rPr>
                <w:t>.</w:t>
              </w:r>
              <w:r w:rsidRPr="00AB6D40">
                <w:rPr>
                  <w:rStyle w:val="Hyperlink"/>
                  <w:i/>
                  <w:sz w:val="24"/>
                  <w:szCs w:val="24"/>
                  <w:lang w:val="en-US"/>
                </w:rPr>
                <w:t>com</w:t>
              </w:r>
              <w:r w:rsidRPr="00AB6D40">
                <w:rPr>
                  <w:rStyle w:val="Hyperlink"/>
                  <w:i/>
                  <w:sz w:val="24"/>
                  <w:szCs w:val="24"/>
                </w:rPr>
                <w:t>/</w:t>
              </w:r>
            </w:hyperlink>
          </w:p>
        </w:tc>
      </w:tr>
    </w:tbl>
    <w:p w:rsidR="00584FF9" w:rsidRPr="004179ED" w:rsidRDefault="00584FF9" w:rsidP="0010336E">
      <w:pPr>
        <w:pStyle w:val="Heading2"/>
        <w:rPr>
          <w:i/>
          <w:sz w:val="24"/>
          <w:szCs w:val="24"/>
        </w:rPr>
      </w:pPr>
      <w:r w:rsidRPr="002243A9">
        <w:t xml:space="preserve">Перечень лицензионного программного обеспечения </w:t>
      </w:r>
    </w:p>
    <w:p w:rsidR="00584FF9" w:rsidRPr="004179ED" w:rsidRDefault="00584FF9" w:rsidP="007D1118">
      <w:pPr>
        <w:pStyle w:val="ListParagraph"/>
        <w:numPr>
          <w:ilvl w:val="3"/>
          <w:numId w:val="3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953"/>
        <w:gridCol w:w="3977"/>
      </w:tblGrid>
      <w:tr w:rsidR="00584FF9" w:rsidRPr="00AB6D40" w:rsidTr="005338F1">
        <w:tc>
          <w:tcPr>
            <w:tcW w:w="817" w:type="dxa"/>
          </w:tcPr>
          <w:p w:rsidR="00584FF9" w:rsidRPr="00AB6D40" w:rsidRDefault="00584FF9" w:rsidP="005A2EE6">
            <w:pPr>
              <w:jc w:val="both"/>
              <w:rPr>
                <w:b/>
                <w:sz w:val="24"/>
                <w:szCs w:val="24"/>
              </w:rPr>
            </w:pPr>
            <w:r w:rsidRPr="00AB6D40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953" w:type="dxa"/>
          </w:tcPr>
          <w:p w:rsidR="00584FF9" w:rsidRPr="00AB6D40" w:rsidRDefault="00584FF9" w:rsidP="005A2EE6">
            <w:pPr>
              <w:rPr>
                <w:b/>
                <w:sz w:val="24"/>
                <w:szCs w:val="24"/>
              </w:rPr>
            </w:pPr>
            <w:r w:rsidRPr="00AB6D40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</w:tcPr>
          <w:p w:rsidR="00584FF9" w:rsidRPr="00AB6D40" w:rsidRDefault="00584FF9" w:rsidP="005A2EE6">
            <w:pPr>
              <w:rPr>
                <w:b/>
                <w:sz w:val="24"/>
                <w:szCs w:val="24"/>
                <w:lang w:val="en-US"/>
              </w:rPr>
            </w:pPr>
            <w:r w:rsidRPr="00AB6D40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84FF9" w:rsidRPr="00AB6D40" w:rsidTr="005338F1">
        <w:tc>
          <w:tcPr>
            <w:tcW w:w="817" w:type="dxa"/>
          </w:tcPr>
          <w:p w:rsidR="00584FF9" w:rsidRPr="001C5A0E" w:rsidRDefault="00584FF9" w:rsidP="005E6E36">
            <w:pPr>
              <w:pStyle w:val="ListParagraph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584FF9" w:rsidRPr="0021251B" w:rsidRDefault="00584FF9" w:rsidP="005A2EE6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584FF9" w:rsidRPr="00AB6D40" w:rsidRDefault="00584FF9" w:rsidP="005A2EE6">
            <w:pPr>
              <w:rPr>
                <w:i/>
                <w:sz w:val="24"/>
                <w:szCs w:val="24"/>
                <w:lang w:val="en-US"/>
              </w:rPr>
            </w:pPr>
            <w:r w:rsidRPr="00AB6D40">
              <w:rPr>
                <w:i/>
                <w:sz w:val="24"/>
                <w:szCs w:val="24"/>
              </w:rPr>
              <w:t>контракт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D40">
              <w:rPr>
                <w:i/>
                <w:sz w:val="24"/>
                <w:szCs w:val="24"/>
              </w:rPr>
              <w:t>ЭА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D40">
              <w:rPr>
                <w:i/>
                <w:sz w:val="24"/>
                <w:szCs w:val="24"/>
              </w:rPr>
              <w:t>от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84FF9" w:rsidRPr="00AB6D40" w:rsidTr="005338F1">
        <w:tc>
          <w:tcPr>
            <w:tcW w:w="817" w:type="dxa"/>
          </w:tcPr>
          <w:p w:rsidR="00584FF9" w:rsidRPr="001C5A0E" w:rsidRDefault="00584FF9" w:rsidP="005E6E36">
            <w:pPr>
              <w:pStyle w:val="ListParagraph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84FF9" w:rsidRPr="0021251B" w:rsidRDefault="00584FF9" w:rsidP="005A2EE6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584FF9" w:rsidRPr="00AB6D40" w:rsidRDefault="00584FF9" w:rsidP="005A2EE6">
            <w:pPr>
              <w:rPr>
                <w:i/>
                <w:sz w:val="24"/>
                <w:szCs w:val="24"/>
                <w:lang w:val="en-US"/>
              </w:rPr>
            </w:pPr>
            <w:r w:rsidRPr="00AB6D40">
              <w:rPr>
                <w:i/>
                <w:sz w:val="24"/>
                <w:szCs w:val="24"/>
              </w:rPr>
              <w:t>контракт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D40">
              <w:rPr>
                <w:i/>
                <w:sz w:val="24"/>
                <w:szCs w:val="24"/>
              </w:rPr>
              <w:t>ЭА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D40">
              <w:rPr>
                <w:i/>
                <w:sz w:val="24"/>
                <w:szCs w:val="24"/>
              </w:rPr>
              <w:t>от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84FF9" w:rsidRPr="00AB6D40" w:rsidTr="005338F1">
        <w:tc>
          <w:tcPr>
            <w:tcW w:w="817" w:type="dxa"/>
          </w:tcPr>
          <w:p w:rsidR="00584FF9" w:rsidRPr="001C5A0E" w:rsidRDefault="00584FF9" w:rsidP="005E6E36">
            <w:pPr>
              <w:pStyle w:val="ListParagraph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84FF9" w:rsidRPr="00AB6D40" w:rsidRDefault="00584FF9" w:rsidP="005A2EE6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AB6D40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AB6D40">
              <w:rPr>
                <w:i/>
                <w:color w:val="000000"/>
                <w:sz w:val="24"/>
                <w:szCs w:val="24"/>
              </w:rPr>
              <w:t>и</w:t>
            </w:r>
            <w:r w:rsidRPr="00AB6D40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AB6D40">
              <w:rPr>
                <w:i/>
                <w:color w:val="000000"/>
                <w:sz w:val="24"/>
                <w:szCs w:val="24"/>
              </w:rPr>
              <w:t>др</w:t>
            </w:r>
            <w:r w:rsidRPr="00AB6D40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584FF9" w:rsidRPr="00AB6D40" w:rsidRDefault="00584FF9" w:rsidP="005A2EE6">
            <w:pPr>
              <w:rPr>
                <w:i/>
                <w:sz w:val="24"/>
                <w:szCs w:val="24"/>
                <w:lang w:val="en-US"/>
              </w:rPr>
            </w:pPr>
            <w:r w:rsidRPr="00AB6D40">
              <w:rPr>
                <w:i/>
                <w:sz w:val="24"/>
                <w:szCs w:val="24"/>
              </w:rPr>
              <w:t>контракт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D40">
              <w:rPr>
                <w:i/>
                <w:sz w:val="24"/>
                <w:szCs w:val="24"/>
              </w:rPr>
              <w:t>ЭА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D40">
              <w:rPr>
                <w:i/>
                <w:sz w:val="24"/>
                <w:szCs w:val="24"/>
              </w:rPr>
              <w:t>от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584FF9" w:rsidRDefault="00584FF9" w:rsidP="00EC1980">
      <w:pPr>
        <w:pStyle w:val="ListParagraph"/>
        <w:spacing w:before="120" w:after="120"/>
        <w:ind w:left="709"/>
        <w:jc w:val="both"/>
        <w:rPr>
          <w:sz w:val="24"/>
          <w:szCs w:val="24"/>
        </w:rPr>
      </w:pPr>
    </w:p>
    <w:p w:rsidR="00584FF9" w:rsidRPr="00842D29" w:rsidRDefault="00584FF9" w:rsidP="005A2EE6">
      <w:pPr>
        <w:sectPr w:rsidR="00584FF9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84FF9" w:rsidRPr="004925D7" w:rsidRDefault="00584FF9" w:rsidP="0010336E">
      <w:pPr>
        <w:pStyle w:val="Heading3"/>
      </w:pPr>
      <w:bookmarkStart w:id="10" w:name="_Toc62039712"/>
      <w:r w:rsidRPr="004925D7">
        <w:t>ЛИСТ УЧЕТА ОБНОВЛЕНИЙ РАБОЧЕЙ ПРОГРАММЫ</w:t>
      </w:r>
      <w:bookmarkEnd w:id="10"/>
      <w:r w:rsidRPr="004925D7">
        <w:t xml:space="preserve"> </w:t>
      </w:r>
      <w:r>
        <w:t>ПРАКТИКИ</w:t>
      </w:r>
    </w:p>
    <w:p w:rsidR="00584FF9" w:rsidRPr="00F26710" w:rsidRDefault="00584FF9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практики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584FF9" w:rsidRPr="00F26710" w:rsidRDefault="00584FF9" w:rsidP="005A2EE6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559"/>
        <w:gridCol w:w="5387"/>
        <w:gridCol w:w="1984"/>
      </w:tblGrid>
      <w:tr w:rsidR="00584FF9" w:rsidRPr="00AB6D40" w:rsidTr="00AB6D40">
        <w:tc>
          <w:tcPr>
            <w:tcW w:w="817" w:type="dxa"/>
            <w:shd w:val="clear" w:color="auto" w:fill="DBE5F1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b/>
              </w:rPr>
            </w:pPr>
            <w:r w:rsidRPr="00AB6D40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b/>
              </w:rPr>
            </w:pPr>
            <w:r w:rsidRPr="00AB6D40"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b/>
              </w:rPr>
            </w:pPr>
            <w:r w:rsidRPr="00AB6D40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584FF9" w:rsidRPr="00AB6D40" w:rsidRDefault="00584FF9" w:rsidP="00AB6D40">
            <w:pPr>
              <w:jc w:val="center"/>
              <w:rPr>
                <w:rFonts w:eastAsia="Times New Roman"/>
                <w:b/>
              </w:rPr>
            </w:pPr>
            <w:r w:rsidRPr="00AB6D40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b/>
              </w:rPr>
            </w:pPr>
            <w:r w:rsidRPr="00AB6D40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584FF9" w:rsidRPr="00AB6D40" w:rsidRDefault="00584FF9" w:rsidP="00AB6D40">
            <w:pPr>
              <w:jc w:val="center"/>
              <w:rPr>
                <w:rFonts w:eastAsia="Times New Roman"/>
                <w:b/>
              </w:rPr>
            </w:pPr>
            <w:r w:rsidRPr="00AB6D40">
              <w:rPr>
                <w:rFonts w:eastAsia="Times New Roman"/>
                <w:b/>
              </w:rPr>
              <w:t>кафедры</w:t>
            </w:r>
          </w:p>
        </w:tc>
      </w:tr>
      <w:tr w:rsidR="00584FF9" w:rsidRPr="00AB6D40" w:rsidTr="00AB6D40">
        <w:tc>
          <w:tcPr>
            <w:tcW w:w="817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84FF9" w:rsidRPr="00AB6D40" w:rsidTr="00AB6D40">
        <w:tc>
          <w:tcPr>
            <w:tcW w:w="817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84FF9" w:rsidRPr="00AB6D40" w:rsidTr="00AB6D40">
        <w:tc>
          <w:tcPr>
            <w:tcW w:w="817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84FF9" w:rsidRPr="00AB6D40" w:rsidTr="00AB6D40">
        <w:tc>
          <w:tcPr>
            <w:tcW w:w="817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84FF9" w:rsidRPr="00AB6D40" w:rsidTr="00AB6D40">
        <w:tc>
          <w:tcPr>
            <w:tcW w:w="817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4FF9" w:rsidRPr="00AB6D40" w:rsidRDefault="00584FF9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84FF9" w:rsidRPr="004E79ED" w:rsidRDefault="00584FF9" w:rsidP="0075373F">
      <w:pPr>
        <w:ind w:left="5670"/>
        <w:jc w:val="center"/>
      </w:pPr>
    </w:p>
    <w:sectPr w:rsidR="00584FF9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FF9" w:rsidRDefault="00584FF9" w:rsidP="005E3840">
      <w:r>
        <w:separator/>
      </w:r>
    </w:p>
  </w:endnote>
  <w:endnote w:type="continuationSeparator" w:id="0">
    <w:p w:rsidR="00584FF9" w:rsidRDefault="00584FF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F9" w:rsidRDefault="00584FF9" w:rsidP="00D1678A">
    <w:pPr>
      <w:pStyle w:val="Footer"/>
      <w:jc w:val="center"/>
    </w:pPr>
    <w:r>
      <w:t xml:space="preserve">Москва </w:t>
    </w:r>
    <w:smartTag w:uri="urn:schemas-microsoft-com:office:smarttags" w:element="metricconverter">
      <w:smartTagPr>
        <w:attr w:name="ProductID" w:val="2020 г"/>
      </w:smartTagPr>
      <w:r w:rsidRPr="007D3E7F">
        <w:rPr>
          <w:i/>
          <w:u w:val="single"/>
        </w:rPr>
        <w:t>2020</w:t>
      </w:r>
      <w:r w:rsidRPr="007D3E7F">
        <w:rPr>
          <w:i/>
        </w:rPr>
        <w:t xml:space="preserve"> </w:t>
      </w:r>
      <w:r>
        <w:t>г</w:t>
      </w:r>
    </w:smartTag>
    <w:r>
      <w:t>.</w:t>
    </w:r>
  </w:p>
  <w:p w:rsidR="00584FF9" w:rsidRDefault="00584F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F9" w:rsidRDefault="00584FF9" w:rsidP="00D1678A">
    <w:pPr>
      <w:pStyle w:val="Footer"/>
      <w:jc w:val="center"/>
    </w:pPr>
    <w:r>
      <w:t>Москва</w:t>
    </w:r>
    <w:r w:rsidRPr="008B3D84">
      <w:t xml:space="preserve"> 20</w:t>
    </w:r>
    <w:r>
      <w:t>___</w:t>
    </w:r>
    <w:r w:rsidRPr="008B3D84">
      <w:t>г.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F9" w:rsidRDefault="00584FF9">
    <w:pPr>
      <w:pStyle w:val="Footer"/>
      <w:jc w:val="right"/>
    </w:pPr>
  </w:p>
  <w:p w:rsidR="00584FF9" w:rsidRDefault="00584FF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F9" w:rsidRDefault="00584FF9">
    <w:pPr>
      <w:pStyle w:val="Footer"/>
      <w:jc w:val="right"/>
    </w:pPr>
  </w:p>
  <w:p w:rsidR="00584FF9" w:rsidRPr="000D3988" w:rsidRDefault="00584FF9" w:rsidP="00282D8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FF9" w:rsidRDefault="00584FF9" w:rsidP="005E3840">
      <w:r>
        <w:separator/>
      </w:r>
    </w:p>
  </w:footnote>
  <w:footnote w:type="continuationSeparator" w:id="0">
    <w:p w:rsidR="00584FF9" w:rsidRDefault="00584FF9" w:rsidP="005E3840">
      <w:r>
        <w:continuationSeparator/>
      </w:r>
    </w:p>
  </w:footnote>
  <w:footnote w:id="1">
    <w:p w:rsidR="00584FF9" w:rsidRDefault="00584FF9" w:rsidP="00D55723">
      <w:r>
        <w:rPr>
          <w:rStyle w:val="FootnoteReference"/>
        </w:rPr>
        <w:footnoteRef/>
      </w:r>
      <w:r>
        <w:t xml:space="preserve"> </w:t>
      </w:r>
      <w:r w:rsidRPr="00E804AE">
        <w:rPr>
          <w:i/>
          <w:sz w:val="20"/>
          <w:szCs w:val="20"/>
        </w:rPr>
        <w:t>Даты утверждения программы проставляются не позже даты утверждения ОПОП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F9" w:rsidRDefault="00584FF9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584FF9" w:rsidRDefault="00584F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F9" w:rsidRDefault="00584FF9">
    <w:pPr>
      <w:pStyle w:val="Header"/>
      <w:jc w:val="center"/>
    </w:pPr>
  </w:p>
  <w:p w:rsidR="00584FF9" w:rsidRDefault="00584F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F9" w:rsidRDefault="00584FF9">
    <w:pPr>
      <w:pStyle w:val="Header"/>
      <w:jc w:val="center"/>
    </w:pPr>
    <w:fldSimple w:instr="PAGE   \* MERGEFORMAT">
      <w:r>
        <w:rPr>
          <w:noProof/>
        </w:rPr>
        <w:t>14</w:t>
      </w:r>
    </w:fldSimple>
  </w:p>
  <w:p w:rsidR="00584FF9" w:rsidRDefault="00584F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9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/>
      </w:pPr>
      <w:rPr>
        <w:rFonts w:cs="Times New Roman"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/>
      </w:pPr>
      <w:rPr>
        <w:rFonts w:cs="Times New Roman" w:hint="default"/>
        <w:i w:val="0"/>
      </w:rPr>
    </w:lvl>
    <w:lvl w:ilvl="5">
      <w:start w:val="1"/>
      <w:numFmt w:val="bullet"/>
      <w:lvlText w:val=""/>
      <w:lvlJc w:val="left"/>
      <w:pPr>
        <w:ind w:left="1418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/>
      </w:pPr>
      <w:rPr>
        <w:rFonts w:cs="Times New Roman"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/>
      </w:pPr>
      <w:rPr>
        <w:rFonts w:cs="Times New Roman"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ind w:left="1418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/>
      </w:pPr>
      <w:rPr>
        <w:rFonts w:cs="Times New Roman"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/>
      </w:pPr>
      <w:rPr>
        <w:rFonts w:cs="Times New Roman" w:hint="default"/>
        <w:i w:val="0"/>
      </w:rPr>
    </w:lvl>
    <w:lvl w:ilvl="5">
      <w:start w:val="1"/>
      <w:numFmt w:val="bullet"/>
      <w:lvlText w:val=""/>
      <w:lvlJc w:val="left"/>
      <w:pPr>
        <w:ind w:left="1418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4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8"/>
  </w:num>
  <w:num w:numId="6">
    <w:abstractNumId w:val="40"/>
  </w:num>
  <w:num w:numId="7">
    <w:abstractNumId w:val="45"/>
  </w:num>
  <w:num w:numId="8">
    <w:abstractNumId w:val="37"/>
  </w:num>
  <w:num w:numId="9">
    <w:abstractNumId w:val="19"/>
  </w:num>
  <w:num w:numId="10">
    <w:abstractNumId w:val="14"/>
  </w:num>
  <w:num w:numId="11">
    <w:abstractNumId w:val="32"/>
  </w:num>
  <w:num w:numId="12">
    <w:abstractNumId w:val="2"/>
  </w:num>
  <w:num w:numId="13">
    <w:abstractNumId w:val="43"/>
  </w:num>
  <w:num w:numId="14">
    <w:abstractNumId w:val="38"/>
  </w:num>
  <w:num w:numId="15">
    <w:abstractNumId w:val="25"/>
  </w:num>
  <w:num w:numId="16">
    <w:abstractNumId w:val="42"/>
  </w:num>
  <w:num w:numId="17">
    <w:abstractNumId w:val="11"/>
  </w:num>
  <w:num w:numId="18">
    <w:abstractNumId w:val="31"/>
  </w:num>
  <w:num w:numId="19">
    <w:abstractNumId w:val="15"/>
  </w:num>
  <w:num w:numId="20">
    <w:abstractNumId w:val="5"/>
  </w:num>
  <w:num w:numId="21">
    <w:abstractNumId w:val="29"/>
  </w:num>
  <w:num w:numId="22">
    <w:abstractNumId w:val="17"/>
  </w:num>
  <w:num w:numId="23">
    <w:abstractNumId w:val="35"/>
  </w:num>
  <w:num w:numId="24">
    <w:abstractNumId w:val="30"/>
  </w:num>
  <w:num w:numId="25">
    <w:abstractNumId w:val="12"/>
  </w:num>
  <w:num w:numId="26">
    <w:abstractNumId w:val="44"/>
  </w:num>
  <w:num w:numId="27">
    <w:abstractNumId w:val="7"/>
  </w:num>
  <w:num w:numId="28">
    <w:abstractNumId w:val="36"/>
  </w:num>
  <w:num w:numId="29">
    <w:abstractNumId w:val="34"/>
  </w:num>
  <w:num w:numId="30">
    <w:abstractNumId w:val="18"/>
  </w:num>
  <w:num w:numId="31">
    <w:abstractNumId w:val="21"/>
  </w:num>
  <w:num w:numId="32">
    <w:abstractNumId w:val="16"/>
  </w:num>
  <w:num w:numId="33">
    <w:abstractNumId w:val="26"/>
  </w:num>
  <w:num w:numId="34">
    <w:abstractNumId w:val="27"/>
  </w:num>
  <w:num w:numId="35">
    <w:abstractNumId w:val="10"/>
  </w:num>
  <w:num w:numId="36">
    <w:abstractNumId w:val="4"/>
  </w:num>
  <w:num w:numId="37">
    <w:abstractNumId w:val="20"/>
  </w:num>
  <w:num w:numId="38">
    <w:abstractNumId w:val="28"/>
  </w:num>
  <w:num w:numId="39">
    <w:abstractNumId w:val="22"/>
  </w:num>
  <w:num w:numId="40">
    <w:abstractNumId w:val="13"/>
  </w:num>
  <w:num w:numId="41">
    <w:abstractNumId w:val="33"/>
  </w:num>
  <w:num w:numId="42">
    <w:abstractNumId w:val="9"/>
  </w:num>
  <w:num w:numId="43">
    <w:abstractNumId w:val="23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7E5"/>
    <w:rsid w:val="0000455F"/>
    <w:rsid w:val="00004FCA"/>
    <w:rsid w:val="00005D74"/>
    <w:rsid w:val="00006674"/>
    <w:rsid w:val="00006D37"/>
    <w:rsid w:val="0001083C"/>
    <w:rsid w:val="00010BDB"/>
    <w:rsid w:val="00010C66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2752"/>
    <w:rsid w:val="00024672"/>
    <w:rsid w:val="00027246"/>
    <w:rsid w:val="00031E62"/>
    <w:rsid w:val="000340D9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853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873"/>
    <w:rsid w:val="00083EF6"/>
    <w:rsid w:val="00084375"/>
    <w:rsid w:val="0008742B"/>
    <w:rsid w:val="00090289"/>
    <w:rsid w:val="00092FB0"/>
    <w:rsid w:val="00094726"/>
    <w:rsid w:val="00095010"/>
    <w:rsid w:val="00096404"/>
    <w:rsid w:val="00097F1A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42A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1B7"/>
    <w:rsid w:val="000C1EC9"/>
    <w:rsid w:val="000C2056"/>
    <w:rsid w:val="000C3948"/>
    <w:rsid w:val="000C3C04"/>
    <w:rsid w:val="000C477D"/>
    <w:rsid w:val="000C5B78"/>
    <w:rsid w:val="000C6AAE"/>
    <w:rsid w:val="000C7F39"/>
    <w:rsid w:val="000D048E"/>
    <w:rsid w:val="000D1BD2"/>
    <w:rsid w:val="000D1D72"/>
    <w:rsid w:val="000D3988"/>
    <w:rsid w:val="000D434A"/>
    <w:rsid w:val="000D4962"/>
    <w:rsid w:val="000D6FD5"/>
    <w:rsid w:val="000D7E69"/>
    <w:rsid w:val="000E023F"/>
    <w:rsid w:val="000E1C6A"/>
    <w:rsid w:val="000E3B06"/>
    <w:rsid w:val="000E4041"/>
    <w:rsid w:val="000E4F4E"/>
    <w:rsid w:val="000E548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34B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448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6461"/>
    <w:rsid w:val="00146CDA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7CB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0B6F"/>
    <w:rsid w:val="00191E15"/>
    <w:rsid w:val="00192F6A"/>
    <w:rsid w:val="00193571"/>
    <w:rsid w:val="00194309"/>
    <w:rsid w:val="001A270B"/>
    <w:rsid w:val="001A2BE5"/>
    <w:rsid w:val="001A60D0"/>
    <w:rsid w:val="001A68D1"/>
    <w:rsid w:val="001B0824"/>
    <w:rsid w:val="001B0C47"/>
    <w:rsid w:val="001B1AFE"/>
    <w:rsid w:val="001B66C2"/>
    <w:rsid w:val="001B7083"/>
    <w:rsid w:val="001C0088"/>
    <w:rsid w:val="001C189D"/>
    <w:rsid w:val="001C1B2E"/>
    <w:rsid w:val="001C1CBB"/>
    <w:rsid w:val="001C204D"/>
    <w:rsid w:val="001C4044"/>
    <w:rsid w:val="001C44F0"/>
    <w:rsid w:val="001C5A0E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5106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11EE"/>
    <w:rsid w:val="00243BFC"/>
    <w:rsid w:val="00243C89"/>
    <w:rsid w:val="00243F80"/>
    <w:rsid w:val="00247E97"/>
    <w:rsid w:val="002508EC"/>
    <w:rsid w:val="00251294"/>
    <w:rsid w:val="00251F7A"/>
    <w:rsid w:val="002534B3"/>
    <w:rsid w:val="00254490"/>
    <w:rsid w:val="002555DD"/>
    <w:rsid w:val="0026026F"/>
    <w:rsid w:val="0026049A"/>
    <w:rsid w:val="00261BA6"/>
    <w:rsid w:val="00261CE2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4161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2F7D0D"/>
    <w:rsid w:val="00302A7B"/>
    <w:rsid w:val="00302D5A"/>
    <w:rsid w:val="00302E66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35E8"/>
    <w:rsid w:val="00324273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02D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5F7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6EAC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4B8C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124D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E7D19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07E8D"/>
    <w:rsid w:val="00410647"/>
    <w:rsid w:val="00417274"/>
    <w:rsid w:val="0041782C"/>
    <w:rsid w:val="004178BC"/>
    <w:rsid w:val="004179ED"/>
    <w:rsid w:val="00422A7E"/>
    <w:rsid w:val="004239DF"/>
    <w:rsid w:val="00423B05"/>
    <w:rsid w:val="00423FAA"/>
    <w:rsid w:val="0042428C"/>
    <w:rsid w:val="004264E8"/>
    <w:rsid w:val="00431E3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6D3A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163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4D89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3D35"/>
    <w:rsid w:val="0054770D"/>
    <w:rsid w:val="00550779"/>
    <w:rsid w:val="005509AE"/>
    <w:rsid w:val="00550B64"/>
    <w:rsid w:val="00551131"/>
    <w:rsid w:val="00551C8B"/>
    <w:rsid w:val="00552246"/>
    <w:rsid w:val="0055375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67076"/>
    <w:rsid w:val="00571750"/>
    <w:rsid w:val="00576BB3"/>
    <w:rsid w:val="00577AF3"/>
    <w:rsid w:val="00580E26"/>
    <w:rsid w:val="00582E67"/>
    <w:rsid w:val="00583BD3"/>
    <w:rsid w:val="005842EC"/>
    <w:rsid w:val="00584DA7"/>
    <w:rsid w:val="00584FF9"/>
    <w:rsid w:val="005864DB"/>
    <w:rsid w:val="00590E81"/>
    <w:rsid w:val="00591461"/>
    <w:rsid w:val="005932BF"/>
    <w:rsid w:val="00594C42"/>
    <w:rsid w:val="00597B58"/>
    <w:rsid w:val="005A00E8"/>
    <w:rsid w:val="005A03BA"/>
    <w:rsid w:val="005A24DB"/>
    <w:rsid w:val="005A2EE6"/>
    <w:rsid w:val="005A4661"/>
    <w:rsid w:val="005A6B6D"/>
    <w:rsid w:val="005A76B8"/>
    <w:rsid w:val="005B1BD5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3D21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6A1E"/>
    <w:rsid w:val="00647765"/>
    <w:rsid w:val="00653033"/>
    <w:rsid w:val="0065561B"/>
    <w:rsid w:val="0066141E"/>
    <w:rsid w:val="00662B1B"/>
    <w:rsid w:val="00662D30"/>
    <w:rsid w:val="00662DF9"/>
    <w:rsid w:val="006631BF"/>
    <w:rsid w:val="0066374E"/>
    <w:rsid w:val="0066571C"/>
    <w:rsid w:val="00665E2F"/>
    <w:rsid w:val="00667569"/>
    <w:rsid w:val="00671BB3"/>
    <w:rsid w:val="00673E3B"/>
    <w:rsid w:val="0067490C"/>
    <w:rsid w:val="00674F26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A7DFA"/>
    <w:rsid w:val="006B18C2"/>
    <w:rsid w:val="006B27EF"/>
    <w:rsid w:val="006B3A08"/>
    <w:rsid w:val="006C4FDE"/>
    <w:rsid w:val="006C5A56"/>
    <w:rsid w:val="006D1692"/>
    <w:rsid w:val="006D1C03"/>
    <w:rsid w:val="006D2147"/>
    <w:rsid w:val="006D510F"/>
    <w:rsid w:val="006D51B1"/>
    <w:rsid w:val="006D599C"/>
    <w:rsid w:val="006D641E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38BF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63F2"/>
    <w:rsid w:val="006F77E1"/>
    <w:rsid w:val="00702CA9"/>
    <w:rsid w:val="0070572D"/>
    <w:rsid w:val="007104E4"/>
    <w:rsid w:val="00710FA3"/>
    <w:rsid w:val="0071151C"/>
    <w:rsid w:val="00712944"/>
    <w:rsid w:val="00712F7F"/>
    <w:rsid w:val="007158E1"/>
    <w:rsid w:val="00716AF2"/>
    <w:rsid w:val="00716C87"/>
    <w:rsid w:val="007174F7"/>
    <w:rsid w:val="007179AF"/>
    <w:rsid w:val="00717C44"/>
    <w:rsid w:val="0072156D"/>
    <w:rsid w:val="00721AD5"/>
    <w:rsid w:val="00724C58"/>
    <w:rsid w:val="00724E04"/>
    <w:rsid w:val="007250B8"/>
    <w:rsid w:val="00726214"/>
    <w:rsid w:val="00730B26"/>
    <w:rsid w:val="0073185A"/>
    <w:rsid w:val="007355A9"/>
    <w:rsid w:val="00735BFC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4FB7"/>
    <w:rsid w:val="00765232"/>
    <w:rsid w:val="00765B5C"/>
    <w:rsid w:val="007660B9"/>
    <w:rsid w:val="00766CB1"/>
    <w:rsid w:val="007709AB"/>
    <w:rsid w:val="0077360F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03C1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87"/>
    <w:rsid w:val="007B04FD"/>
    <w:rsid w:val="007B10F7"/>
    <w:rsid w:val="007B17AA"/>
    <w:rsid w:val="007B1E0B"/>
    <w:rsid w:val="007B2EAC"/>
    <w:rsid w:val="007B2FBA"/>
    <w:rsid w:val="007B449A"/>
    <w:rsid w:val="007C0926"/>
    <w:rsid w:val="007C2334"/>
    <w:rsid w:val="007C297E"/>
    <w:rsid w:val="007C3227"/>
    <w:rsid w:val="007C5EB3"/>
    <w:rsid w:val="007D1118"/>
    <w:rsid w:val="007D2876"/>
    <w:rsid w:val="007D3E7F"/>
    <w:rsid w:val="007D4E23"/>
    <w:rsid w:val="007D5832"/>
    <w:rsid w:val="007D6C0D"/>
    <w:rsid w:val="007E18CB"/>
    <w:rsid w:val="007E1DAD"/>
    <w:rsid w:val="007E3278"/>
    <w:rsid w:val="007E3376"/>
    <w:rsid w:val="007E496F"/>
    <w:rsid w:val="007E5EC4"/>
    <w:rsid w:val="007E61A2"/>
    <w:rsid w:val="007F005C"/>
    <w:rsid w:val="007F17E2"/>
    <w:rsid w:val="007F281B"/>
    <w:rsid w:val="007F3D0E"/>
    <w:rsid w:val="007F56E7"/>
    <w:rsid w:val="007F58DD"/>
    <w:rsid w:val="007F5A12"/>
    <w:rsid w:val="007F6686"/>
    <w:rsid w:val="007F67CF"/>
    <w:rsid w:val="00801C0F"/>
    <w:rsid w:val="00802128"/>
    <w:rsid w:val="008045AA"/>
    <w:rsid w:val="00805479"/>
    <w:rsid w:val="008066FE"/>
    <w:rsid w:val="00806A13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1428"/>
    <w:rsid w:val="0083455C"/>
    <w:rsid w:val="008345EC"/>
    <w:rsid w:val="00834D96"/>
    <w:rsid w:val="00835934"/>
    <w:rsid w:val="00841067"/>
    <w:rsid w:val="00842087"/>
    <w:rsid w:val="008423B4"/>
    <w:rsid w:val="00842B21"/>
    <w:rsid w:val="00842C8B"/>
    <w:rsid w:val="00842D29"/>
    <w:rsid w:val="00843D70"/>
    <w:rsid w:val="00844574"/>
    <w:rsid w:val="008448CC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5061"/>
    <w:rsid w:val="008765A3"/>
    <w:rsid w:val="00881120"/>
    <w:rsid w:val="008816EE"/>
    <w:rsid w:val="008818EB"/>
    <w:rsid w:val="00881E84"/>
    <w:rsid w:val="00882F7C"/>
    <w:rsid w:val="008835B4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0D4D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D84"/>
    <w:rsid w:val="008B3F7B"/>
    <w:rsid w:val="008B76B2"/>
    <w:rsid w:val="008B7D4A"/>
    <w:rsid w:val="008C0DFD"/>
    <w:rsid w:val="008C217C"/>
    <w:rsid w:val="008C3C9B"/>
    <w:rsid w:val="008C52CF"/>
    <w:rsid w:val="008C79C4"/>
    <w:rsid w:val="008C7BA1"/>
    <w:rsid w:val="008D1F48"/>
    <w:rsid w:val="008D29E0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2EEB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AC5"/>
    <w:rsid w:val="00927F2A"/>
    <w:rsid w:val="00930263"/>
    <w:rsid w:val="009318A6"/>
    <w:rsid w:val="009326AC"/>
    <w:rsid w:val="0093458D"/>
    <w:rsid w:val="00936DAF"/>
    <w:rsid w:val="00937AE1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3C4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49DD"/>
    <w:rsid w:val="00985DF9"/>
    <w:rsid w:val="00990910"/>
    <w:rsid w:val="009917D4"/>
    <w:rsid w:val="00993D0A"/>
    <w:rsid w:val="00995135"/>
    <w:rsid w:val="009979C3"/>
    <w:rsid w:val="009A10E5"/>
    <w:rsid w:val="009A16C5"/>
    <w:rsid w:val="009A2B0C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2071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4240"/>
    <w:rsid w:val="00A454F9"/>
    <w:rsid w:val="00A45E62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B77"/>
    <w:rsid w:val="00A65C4C"/>
    <w:rsid w:val="00A67E32"/>
    <w:rsid w:val="00A70F96"/>
    <w:rsid w:val="00A7192D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4C52"/>
    <w:rsid w:val="00A95666"/>
    <w:rsid w:val="00A965FE"/>
    <w:rsid w:val="00A96DF3"/>
    <w:rsid w:val="00AA4318"/>
    <w:rsid w:val="00AA4AA4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B6D40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1AD"/>
    <w:rsid w:val="00AD48A8"/>
    <w:rsid w:val="00AD4C1D"/>
    <w:rsid w:val="00AD540F"/>
    <w:rsid w:val="00AD5EBD"/>
    <w:rsid w:val="00AD6369"/>
    <w:rsid w:val="00AD63B9"/>
    <w:rsid w:val="00AD769F"/>
    <w:rsid w:val="00AE0AEC"/>
    <w:rsid w:val="00AE225B"/>
    <w:rsid w:val="00AE3E0C"/>
    <w:rsid w:val="00AE3FB0"/>
    <w:rsid w:val="00AE4B8E"/>
    <w:rsid w:val="00AE52FB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138F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A5632"/>
    <w:rsid w:val="00BA7D49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3C73"/>
    <w:rsid w:val="00BE6A26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13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237A"/>
    <w:rsid w:val="00C439F4"/>
    <w:rsid w:val="00C443A0"/>
    <w:rsid w:val="00C506A1"/>
    <w:rsid w:val="00C50811"/>
    <w:rsid w:val="00C50D82"/>
    <w:rsid w:val="00C514BF"/>
    <w:rsid w:val="00C5411F"/>
    <w:rsid w:val="00C57AB5"/>
    <w:rsid w:val="00C60EE0"/>
    <w:rsid w:val="00C619D9"/>
    <w:rsid w:val="00C61BF8"/>
    <w:rsid w:val="00C6350D"/>
    <w:rsid w:val="00C707D9"/>
    <w:rsid w:val="00C713DB"/>
    <w:rsid w:val="00C718B7"/>
    <w:rsid w:val="00C74B44"/>
    <w:rsid w:val="00C74C5B"/>
    <w:rsid w:val="00C75DD9"/>
    <w:rsid w:val="00C77B49"/>
    <w:rsid w:val="00C77E5B"/>
    <w:rsid w:val="00C80A4A"/>
    <w:rsid w:val="00C817FE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3BAA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3441"/>
    <w:rsid w:val="00D041A1"/>
    <w:rsid w:val="00D04E30"/>
    <w:rsid w:val="00D05702"/>
    <w:rsid w:val="00D0663F"/>
    <w:rsid w:val="00D067A0"/>
    <w:rsid w:val="00D0720F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A29"/>
    <w:rsid w:val="00D23CA5"/>
    <w:rsid w:val="00D23D99"/>
    <w:rsid w:val="00D2505F"/>
    <w:rsid w:val="00D27775"/>
    <w:rsid w:val="00D3448A"/>
    <w:rsid w:val="00D34835"/>
    <w:rsid w:val="00D34B49"/>
    <w:rsid w:val="00D3583B"/>
    <w:rsid w:val="00D35CF9"/>
    <w:rsid w:val="00D36189"/>
    <w:rsid w:val="00D4094B"/>
    <w:rsid w:val="00D43D6D"/>
    <w:rsid w:val="00D45BBB"/>
    <w:rsid w:val="00D46C45"/>
    <w:rsid w:val="00D47732"/>
    <w:rsid w:val="00D47ACC"/>
    <w:rsid w:val="00D508F1"/>
    <w:rsid w:val="00D50B8C"/>
    <w:rsid w:val="00D51033"/>
    <w:rsid w:val="00D51402"/>
    <w:rsid w:val="00D51DCA"/>
    <w:rsid w:val="00D53C3A"/>
    <w:rsid w:val="00D54B66"/>
    <w:rsid w:val="00D5517D"/>
    <w:rsid w:val="00D55723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7628A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23C1"/>
    <w:rsid w:val="00DB5F3F"/>
    <w:rsid w:val="00DB7FAE"/>
    <w:rsid w:val="00DC1EC7"/>
    <w:rsid w:val="00DC26C0"/>
    <w:rsid w:val="00DC3569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5712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4AE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96353"/>
    <w:rsid w:val="00E9788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91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2BF4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EF4706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26710"/>
    <w:rsid w:val="00F3025C"/>
    <w:rsid w:val="00F31F1C"/>
    <w:rsid w:val="00F32329"/>
    <w:rsid w:val="00F32AC1"/>
    <w:rsid w:val="00F33B6E"/>
    <w:rsid w:val="00F34052"/>
    <w:rsid w:val="00F34500"/>
    <w:rsid w:val="00F35A98"/>
    <w:rsid w:val="00F35DAC"/>
    <w:rsid w:val="00F409C8"/>
    <w:rsid w:val="00F42A44"/>
    <w:rsid w:val="00F43563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1708"/>
    <w:rsid w:val="00F63A74"/>
    <w:rsid w:val="00F64D04"/>
    <w:rsid w:val="00F70F98"/>
    <w:rsid w:val="00F71670"/>
    <w:rsid w:val="00F71751"/>
    <w:rsid w:val="00F719FA"/>
    <w:rsid w:val="00F71A6C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87AD7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2A9"/>
    <w:rsid w:val="00FB7A24"/>
    <w:rsid w:val="00FC0020"/>
    <w:rsid w:val="00FC21DF"/>
    <w:rsid w:val="00FC24EA"/>
    <w:rsid w:val="00FC4417"/>
    <w:rsid w:val="00FC5B19"/>
    <w:rsid w:val="00FD0C38"/>
    <w:rsid w:val="00FD141C"/>
    <w:rsid w:val="00FD1A4D"/>
    <w:rsid w:val="00FD2027"/>
    <w:rsid w:val="00FD2C67"/>
    <w:rsid w:val="00FD3C8D"/>
    <w:rsid w:val="00FD6B96"/>
    <w:rsid w:val="00FE0D44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07D4A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010C66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paragraph" w:customStyle="1" w:styleId="Iauiue0">
    <w:name w:val="Iau.iue"/>
    <w:basedOn w:val="Default"/>
    <w:next w:val="Default"/>
    <w:uiPriority w:val="99"/>
    <w:rsid w:val="00A45E62"/>
    <w:rPr>
      <w:rFonts w:eastAsia="Times New Roman"/>
      <w:color w:val="auto"/>
      <w:lang w:eastAsia="ru-RU"/>
    </w:rPr>
  </w:style>
  <w:style w:type="paragraph" w:customStyle="1" w:styleId="a8">
    <w:name w:val="Абзац списка"/>
    <w:basedOn w:val="Normal"/>
    <w:link w:val="a9"/>
    <w:uiPriority w:val="99"/>
    <w:rsid w:val="00AE225B"/>
    <w:pPr>
      <w:ind w:left="720"/>
      <w:contextualSpacing/>
    </w:pPr>
    <w:rPr>
      <w:rFonts w:ascii="Calibri" w:eastAsia="Calibri" w:hAnsi="Calibri"/>
      <w:sz w:val="28"/>
      <w:szCs w:val="20"/>
    </w:rPr>
  </w:style>
  <w:style w:type="character" w:customStyle="1" w:styleId="a9">
    <w:name w:val="Абзац списка Знак"/>
    <w:link w:val="a8"/>
    <w:uiPriority w:val="99"/>
    <w:locked/>
    <w:rsid w:val="00AE225B"/>
    <w:rPr>
      <w:rFonts w:ascii="Calibri" w:hAnsi="Calibri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ook/262DA169-E953-4B8B-AA95-4F25DBCAE8EC?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catalog/author/46655505-3cc9-11e4-af98-90b11c31de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796</TotalTime>
  <Pages>18</Pages>
  <Words>4372</Words>
  <Characters>24923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26</cp:revision>
  <cp:lastPrinted>2021-02-03T14:35:00Z</cp:lastPrinted>
  <dcterms:created xsi:type="dcterms:W3CDTF">2021-02-25T14:31:00Z</dcterms:created>
  <dcterms:modified xsi:type="dcterms:W3CDTF">2022-04-07T15:47:00Z</dcterms:modified>
</cp:coreProperties>
</file>