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515F9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1106B8">
              <w:rPr>
                <w:b/>
                <w:sz w:val="26"/>
                <w:szCs w:val="26"/>
              </w:rPr>
              <w:t>ная практика. Исполнительская практика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515F9">
              <w:rPr>
                <w:rFonts w:eastAsia="Times New Roman"/>
                <w:i/>
                <w:sz w:val="24"/>
                <w:szCs w:val="24"/>
              </w:rPr>
              <w:t>Производствен</w:t>
            </w:r>
            <w:r w:rsidR="006316F2">
              <w:rPr>
                <w:rFonts w:eastAsia="Times New Roman"/>
                <w:i/>
                <w:sz w:val="24"/>
                <w:szCs w:val="24"/>
              </w:rPr>
              <w:t>ная практика. Исполнительская практика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9515F9">
        <w:rPr>
          <w:rFonts w:eastAsia="Times New Roman"/>
          <w:i/>
          <w:sz w:val="24"/>
          <w:szCs w:val="24"/>
        </w:rPr>
        <w:t>Производствен</w:t>
      </w:r>
      <w:r w:rsidR="006316F2">
        <w:rPr>
          <w:rFonts w:eastAsia="Times New Roman"/>
          <w:i/>
          <w:sz w:val="24"/>
          <w:szCs w:val="24"/>
        </w:rPr>
        <w:t>ная практика. Исполнительская практика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DC6B2E">
        <w:rPr>
          <w:sz w:val="24"/>
          <w:szCs w:val="24"/>
        </w:rPr>
        <w:t xml:space="preserve"> </w:t>
      </w:r>
      <w:r w:rsidR="00DC6B2E" w:rsidRPr="00DC6B2E">
        <w:rPr>
          <w:i/>
          <w:sz w:val="24"/>
          <w:szCs w:val="24"/>
        </w:rPr>
        <w:t>третьем и четвёртых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</w:t>
      </w:r>
      <w:r w:rsidR="006316F2">
        <w:rPr>
          <w:i/>
          <w:sz w:val="24"/>
          <w:szCs w:val="24"/>
        </w:rPr>
        <w:t>р</w:t>
      </w:r>
      <w:r w:rsidR="00DC6B2E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316F2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6316F2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6316F2" w:rsidRPr="009664F2">
        <w:rPr>
          <w:bCs w:val="0"/>
          <w:i/>
          <w:iCs w:val="0"/>
          <w:sz w:val="24"/>
          <w:szCs w:val="24"/>
        </w:rPr>
        <w:t>зачет с оценкой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316F2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6316F2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Народно-сценический танец;</w:t>
      </w:r>
    </w:p>
    <w:p w:rsidR="006316F2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танец;</w:t>
      </w:r>
    </w:p>
    <w:p w:rsidR="006316F2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Современные танцевальные направления;</w:t>
      </w:r>
    </w:p>
    <w:p w:rsidR="006316F2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репертуар;</w:t>
      </w:r>
    </w:p>
    <w:p w:rsidR="006316F2" w:rsidRPr="008E6EBF" w:rsidRDefault="006316F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Тренаж классического танца.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танца;</w:t>
      </w:r>
    </w:p>
    <w:p w:rsidR="006316F2" w:rsidRDefault="006316F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репертуар;</w:t>
      </w:r>
    </w:p>
    <w:p w:rsidR="006316F2" w:rsidRDefault="006316F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Тренаж классического танца.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9515F9">
        <w:rPr>
          <w:rFonts w:eastAsia="Times New Roman"/>
          <w:sz w:val="24"/>
          <w:szCs w:val="24"/>
        </w:rPr>
        <w:t>Производствен</w:t>
      </w:r>
      <w:r w:rsidR="006316F2">
        <w:rPr>
          <w:rFonts w:eastAsia="Times New Roman"/>
          <w:sz w:val="24"/>
          <w:szCs w:val="24"/>
        </w:rPr>
        <w:t>ная практика. Исполнительская практика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91645E" w:rsidRDefault="0091645E" w:rsidP="0091645E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91645E">
        <w:rPr>
          <w:i/>
          <w:sz w:val="24"/>
        </w:rPr>
        <w:t>совершенствование исполнительского мастерства и приобретение практического опыта на основе полученных теоретических и практических знаний по учебным дисциплинам учебного плана базового цикла и дисциплин по выбору</w:t>
      </w:r>
      <w:r w:rsidR="006316F2" w:rsidRPr="006316F2">
        <w:rPr>
          <w:i/>
          <w:sz w:val="24"/>
        </w:rPr>
        <w:t xml:space="preserve">; </w:t>
      </w:r>
    </w:p>
    <w:p w:rsidR="0091645E" w:rsidRPr="0091645E" w:rsidRDefault="0091645E" w:rsidP="0091645E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91645E">
        <w:rPr>
          <w:i/>
          <w:sz w:val="24"/>
        </w:rPr>
        <w:t xml:space="preserve">ознакомление с исполнительским мастерством выдающихся деятелей народной хореографии; </w:t>
      </w:r>
    </w:p>
    <w:p w:rsidR="0091645E" w:rsidRPr="0091645E" w:rsidRDefault="0091645E" w:rsidP="0091645E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91645E">
        <w:rPr>
          <w:i/>
          <w:sz w:val="24"/>
        </w:rPr>
        <w:t>развитие исследовательского подхода к исполнительскому процессу</w:t>
      </w:r>
      <w:r>
        <w:rPr>
          <w:i/>
          <w:sz w:val="24"/>
        </w:rPr>
        <w:t>.</w:t>
      </w:r>
      <w:r w:rsidRPr="0091645E">
        <w:rPr>
          <w:i/>
          <w:sz w:val="24"/>
        </w:rPr>
        <w:t xml:space="preserve"> 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46E40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E40" w:rsidRDefault="00C46E4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УК-2</w:t>
            </w:r>
          </w:p>
          <w:p w:rsidR="00C46E40" w:rsidRDefault="00C46E4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46E40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40" w:rsidRDefault="00C46E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</w:p>
          <w:p w:rsidR="00C46E40" w:rsidRPr="00021C27" w:rsidRDefault="00C46E4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46E4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E40" w:rsidRDefault="00DC6B2E" w:rsidP="00631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>
              <w:rPr>
                <w:i/>
              </w:rPr>
              <w:t>Справляется с обязанностью руководителя творческого коллектива;</w:t>
            </w:r>
          </w:p>
          <w:p w:rsidR="00DC6B2E" w:rsidRPr="00DE44B8" w:rsidRDefault="00DC6B2E" w:rsidP="00631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>
              <w:rPr>
                <w:i/>
              </w:rPr>
              <w:t>Способен составить и реализовать план, созданный для занятий с конкретными исполнителями.</w:t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6316F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6316F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16F2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6316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6316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:rsidR="00C87339" w:rsidRPr="004B60DB" w:rsidRDefault="006316F2" w:rsidP="004B60DB">
            <w:pPr>
              <w:pStyle w:val="af0"/>
              <w:ind w:left="0"/>
              <w:rPr>
                <w:i/>
              </w:rPr>
            </w:pPr>
            <w:r w:rsidRPr="006316F2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2166CC" w:rsidRDefault="002166CC" w:rsidP="00631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DE44B8">
              <w:rPr>
                <w:i/>
              </w:rPr>
              <w:t>Способен составить собственный экзерсис для уроков по народно-сценическому, классическому, современному танцам</w:t>
            </w:r>
            <w:r>
              <w:rPr>
                <w:i/>
              </w:rPr>
              <w:t>;</w:t>
            </w:r>
          </w:p>
          <w:p w:rsidR="002166CC" w:rsidRPr="002166CC" w:rsidRDefault="002166CC" w:rsidP="00631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proofErr w:type="gramStart"/>
            <w:r w:rsidRPr="00DE44B8">
              <w:rPr>
                <w:i/>
              </w:rPr>
              <w:t>Стилистически</w:t>
            </w:r>
            <w:r>
              <w:rPr>
                <w:i/>
              </w:rPr>
              <w:t xml:space="preserve"> </w:t>
            </w:r>
            <w:r w:rsidRPr="00DE44B8">
              <w:rPr>
                <w:i/>
              </w:rPr>
              <w:t>верно</w:t>
            </w:r>
            <w:proofErr w:type="gramEnd"/>
            <w:r w:rsidRPr="00DE44B8">
              <w:rPr>
                <w:i/>
              </w:rPr>
              <w:t xml:space="preserve"> воспроизводит</w:t>
            </w:r>
            <w:r>
              <w:rPr>
                <w:i/>
              </w:rPr>
              <w:t xml:space="preserve"> хореографические тексты разных уровней сложности разных танцевальных стилей;</w:t>
            </w:r>
          </w:p>
          <w:p w:rsidR="002166CC" w:rsidRPr="00021C27" w:rsidRDefault="002166CC" w:rsidP="00631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166CC">
              <w:rPr>
                <w:i/>
              </w:rPr>
              <w:t>Корректирует стилевые и технические ошибки исполнителей в процессе репетиционной работы.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6316F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:rsidR="00C87339" w:rsidRPr="00021C27" w:rsidRDefault="006316F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16F2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6316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6316F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:rsidR="006316F2" w:rsidRPr="006316F2" w:rsidRDefault="006316F2" w:rsidP="006316F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16F2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:rsidR="00C87339" w:rsidRPr="00021C27" w:rsidRDefault="006316F2" w:rsidP="006316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16F2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DC6B2E" w:rsidP="00B629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C6B2E">
              <w:rPr>
                <w:i/>
              </w:rPr>
              <w:t>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C6B2E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E932A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B61D4D" w:rsidRDefault="00DC6B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DC6B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DC6B2E" w:rsidRPr="00B02E88" w:rsidTr="0012098B">
        <w:trPr>
          <w:cantSplit/>
          <w:trHeight w:val="227"/>
        </w:trPr>
        <w:tc>
          <w:tcPr>
            <w:tcW w:w="1943" w:type="dxa"/>
          </w:tcPr>
          <w:p w:rsidR="00DC6B2E" w:rsidRPr="00DC6B2E" w:rsidRDefault="00DC6B2E" w:rsidP="009B399A">
            <w:r>
              <w:rPr>
                <w:i/>
              </w:rPr>
              <w:t xml:space="preserve">4 </w:t>
            </w:r>
            <w:r>
              <w:t>семестр</w:t>
            </w:r>
          </w:p>
        </w:tc>
        <w:tc>
          <w:tcPr>
            <w:tcW w:w="1130" w:type="dxa"/>
          </w:tcPr>
          <w:p w:rsidR="00DC6B2E" w:rsidRDefault="00DC6B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DC6B2E" w:rsidRDefault="00DC6B2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C6B2E" w:rsidRPr="006C7E94" w:rsidRDefault="00DC6B2E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C6B2E" w:rsidRDefault="00AE0A8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6B2E" w:rsidRPr="00B61D4D" w:rsidRDefault="00DC6B2E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C6B2E" w:rsidRPr="00B61D4D" w:rsidRDefault="00DC6B2E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C6B2E" w:rsidRPr="00B61D4D" w:rsidRDefault="00DC6B2E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C6B2E" w:rsidRDefault="00AE0A8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:rsidR="00DC6B2E" w:rsidRPr="00B61D4D" w:rsidRDefault="00DC6B2E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1</w:t>
            </w:r>
            <w:r w:rsidR="00DC6B2E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E932AD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DC6B2E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DC6B2E" w:rsidP="009B399A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B07E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0B07E8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0B07E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B07E8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B07E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B07E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B07E8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B07E8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B07E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0B07E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E8" w:rsidRDefault="000B07E8" w:rsidP="005E3840">
      <w:r>
        <w:separator/>
      </w:r>
    </w:p>
  </w:endnote>
  <w:endnote w:type="continuationSeparator" w:id="0">
    <w:p w:rsidR="000B07E8" w:rsidRDefault="000B07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2E" w:rsidRDefault="00DC6B2E">
    <w:pPr>
      <w:pStyle w:val="ae"/>
      <w:jc w:val="right"/>
    </w:pPr>
  </w:p>
  <w:p w:rsidR="00DC6B2E" w:rsidRDefault="00DC6B2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2E" w:rsidRDefault="00DC6B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C6B2E" w:rsidRDefault="00DC6B2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2E" w:rsidRDefault="00DC6B2E">
    <w:pPr>
      <w:pStyle w:val="ae"/>
      <w:jc w:val="right"/>
    </w:pPr>
  </w:p>
  <w:p w:rsidR="00DC6B2E" w:rsidRDefault="00DC6B2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2E" w:rsidRDefault="00DC6B2E">
    <w:pPr>
      <w:pStyle w:val="ae"/>
      <w:jc w:val="right"/>
    </w:pPr>
  </w:p>
  <w:p w:rsidR="00DC6B2E" w:rsidRDefault="00DC6B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E8" w:rsidRDefault="000B07E8" w:rsidP="005E3840">
      <w:r>
        <w:separator/>
      </w:r>
    </w:p>
  </w:footnote>
  <w:footnote w:type="continuationSeparator" w:id="0">
    <w:p w:rsidR="000B07E8" w:rsidRDefault="000B07E8" w:rsidP="005E3840">
      <w:r>
        <w:continuationSeparator/>
      </w:r>
    </w:p>
  </w:footnote>
  <w:footnote w:id="1">
    <w:p w:rsidR="00DC6B2E" w:rsidRPr="00036DDC" w:rsidRDefault="00DC6B2E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DC6B2E" w:rsidRPr="00036DDC" w:rsidRDefault="00DC6B2E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DC6B2E" w:rsidRPr="00BA7BBD" w:rsidRDefault="00DC6B2E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DC6B2E" w:rsidRPr="00EE6A25" w:rsidRDefault="00DC6B2E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DC6B2E" w:rsidRPr="002B20D1" w:rsidRDefault="00DC6B2E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DC6B2E" w:rsidRDefault="00DC6B2E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DC6B2E" w:rsidRPr="003D6F18" w:rsidRDefault="00DC6B2E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DC6B2E" w:rsidRDefault="00DC6B2E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DC6B2E" w:rsidRDefault="00DC6B2E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DC6B2E" w:rsidRPr="000B2412" w:rsidRDefault="00DC6B2E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DC6B2E" w:rsidRPr="000B2412" w:rsidRDefault="00DC6B2E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DC6B2E" w:rsidRPr="000B2412" w:rsidRDefault="00DC6B2E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DC6B2E" w:rsidRPr="000B2412" w:rsidRDefault="00DC6B2E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DC6B2E" w:rsidRDefault="00DC6B2E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DC6B2E" w:rsidRDefault="00DC6B2E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DC6B2E" w:rsidRDefault="00DC6B2E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DC6B2E" w:rsidRPr="006216E8" w:rsidRDefault="00DC6B2E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DC6B2E" w:rsidRPr="00384B34" w:rsidRDefault="00DC6B2E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DC6B2E" w:rsidRDefault="00DC6B2E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DC6B2E" w:rsidRPr="000F288F" w:rsidRDefault="00DC6B2E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DC6B2E" w:rsidRPr="00CF1CB6" w:rsidRDefault="00DC6B2E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DC6B2E" w:rsidRPr="007769AC" w:rsidRDefault="00DC6B2E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DC6B2E" w:rsidRPr="00905BB9" w:rsidRDefault="00DC6B2E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DC6B2E" w:rsidRPr="00045566" w:rsidRDefault="00DC6B2E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DC6B2E" w:rsidRPr="001B179C" w:rsidRDefault="00DC6B2E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DC6B2E" w:rsidRPr="000170AF" w:rsidRDefault="00DC6B2E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DC6B2E" w:rsidRPr="00DC7035" w:rsidRDefault="00DC6B2E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DC6B2E" w:rsidRPr="00E617D0" w:rsidRDefault="00DC6B2E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DC6B2E" w:rsidRPr="000A4A98" w:rsidRDefault="00DC6B2E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DC6B2E" w:rsidRPr="00D07E4A" w:rsidRDefault="00DC6B2E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DC6B2E" w:rsidRPr="0084702C" w:rsidRDefault="00DC6B2E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DC6B2E" w:rsidRPr="002A2399" w:rsidRDefault="00DC6B2E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DC6B2E" w:rsidRPr="00AD50CB" w:rsidRDefault="00DC6B2E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DC6B2E" w:rsidRDefault="00DC6B2E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DC6B2E" w:rsidRPr="00F61708" w:rsidRDefault="00DC6B2E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DC6B2E" w:rsidRPr="009135DE" w:rsidRDefault="00DC6B2E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DC6B2E" w:rsidRPr="00D707F5" w:rsidRDefault="00DC6B2E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DC6B2E" w:rsidRPr="00D707F5" w:rsidRDefault="00DC6B2E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DC6B2E" w:rsidRPr="00F61708" w:rsidRDefault="00DC6B2E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DC6B2E" w:rsidRPr="00D03441" w:rsidRDefault="00DC6B2E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DC6B2E" w:rsidRDefault="00DC6B2E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DC6B2E" w:rsidRPr="00F61708" w:rsidRDefault="00DC6B2E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DC6B2E" w:rsidRPr="008B3D5B" w:rsidRDefault="00DC6B2E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DC6B2E" w:rsidRPr="008B3D5B" w:rsidRDefault="00DC6B2E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DC6B2E" w:rsidRPr="002B1B01" w:rsidRDefault="00DC6B2E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DC6B2E" w:rsidRPr="00B07F7C" w:rsidRDefault="00DC6B2E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DC6B2E" w:rsidRPr="008B3D5B" w:rsidRDefault="00DC6B2E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DC6B2E" w:rsidRDefault="00DC6B2E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DC6B2E" w:rsidRDefault="00DC6B2E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DC6B2E" w:rsidRDefault="00DC6B2E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DC6B2E" w:rsidRPr="00FC477E" w:rsidRDefault="00DC6B2E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DC6B2E" w:rsidRPr="00EC6EFB" w:rsidRDefault="00DC6B2E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DC6B2E" w:rsidRDefault="00DC6B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2E" w:rsidRDefault="00DC6B2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DC6B2E" w:rsidRDefault="00DC6B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6B2E" w:rsidRDefault="00DC6B2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DC6B2E" w:rsidRDefault="00DC6B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6B2E" w:rsidRDefault="00DC6B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E8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8F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E1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6B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C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B5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6F2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45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F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A8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E40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B2E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AD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0D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5D665"/>
  <w15:docId w15:val="{3FAE3953-0335-4C3B-98C4-4FD5E41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8CCA-805D-4500-8510-4F9F416D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41</Pages>
  <Words>8941</Words>
  <Characters>50967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34</cp:revision>
  <cp:lastPrinted>2021-06-03T09:32:00Z</cp:lastPrinted>
  <dcterms:created xsi:type="dcterms:W3CDTF">2021-05-24T15:24:00Z</dcterms:created>
  <dcterms:modified xsi:type="dcterms:W3CDTF">2022-02-01T08:01:00Z</dcterms:modified>
</cp:coreProperties>
</file>