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043B204E" w:rsidR="00FA657B" w:rsidRPr="000E4F4E" w:rsidRDefault="00FA657B" w:rsidP="006B5F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6B5311E5" w:rsidR="00FA657B" w:rsidRPr="000E4F4E" w:rsidRDefault="006B5FD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177BD22F" w:rsidR="00FA657B" w:rsidRPr="000E4F4E" w:rsidRDefault="00FA657B" w:rsidP="006B5F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375B6946" w:rsidR="00FA657B" w:rsidRPr="000E4F4E" w:rsidRDefault="006B5FD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5F0118FD" w:rsidR="00FA657B" w:rsidRPr="00F5486D" w:rsidRDefault="006D5DB8" w:rsidP="006B5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FA657B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6C89DA98" w:rsidR="00FA657B" w:rsidRPr="00C258B0" w:rsidRDefault="008F237E" w:rsidP="006B5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37B5AE6E" w:rsidR="00FA657B" w:rsidRPr="004218F5" w:rsidRDefault="004218F5" w:rsidP="006B5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36091994" w:rsidR="00FA657B" w:rsidRPr="006B5FD7" w:rsidRDefault="004218F5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4C46C091" w14:textId="2D461866" w:rsidR="00FA657B" w:rsidRPr="00D97D6F" w:rsidRDefault="004218F5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</w:t>
            </w:r>
            <w:r w:rsidR="006B5FD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1564813" w14:textId="73770DA8" w:rsidR="00FA657B" w:rsidRPr="00D97D6F" w:rsidRDefault="004218F5" w:rsidP="002D33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55E6748" w:rsidR="00FA657B" w:rsidRPr="006B5FD7" w:rsidRDefault="004218F5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5D884763" w:rsidR="00FA657B" w:rsidRPr="00D97D6F" w:rsidRDefault="004218F5" w:rsidP="006B5FD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</w:t>
            </w:r>
            <w:r w:rsidR="006B5FD7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63E7EFC7" w:rsidR="00FA657B" w:rsidRPr="006B5FD7" w:rsidRDefault="004218F5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478C2136" w:rsidR="00FA657B" w:rsidRPr="00114450" w:rsidRDefault="006B5FD7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FA657B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65E2E1DE" w:rsidR="00FA657B" w:rsidRPr="006B5FD7" w:rsidRDefault="00FA657B" w:rsidP="006B5FD7">
            <w:pPr>
              <w:rPr>
                <w:sz w:val="26"/>
                <w:szCs w:val="26"/>
              </w:rPr>
            </w:pPr>
            <w:r w:rsidRPr="006B5FD7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2505"/>
        <w:gridCol w:w="5553"/>
        <w:gridCol w:w="179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6FC015C5" w:rsidR="00FA657B" w:rsidRPr="00AC3042" w:rsidRDefault="00FA657B" w:rsidP="00536FC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5DB8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536FCB">
              <w:rPr>
                <w:rFonts w:eastAsia="Times New Roman"/>
                <w:sz w:val="24"/>
                <w:szCs w:val="24"/>
              </w:rPr>
              <w:t xml:space="preserve"> </w:t>
            </w:r>
            <w:r w:rsidR="00536FCB" w:rsidRPr="00536FCB">
              <w:rPr>
                <w:rFonts w:eastAsia="Times New Roman"/>
                <w:sz w:val="24"/>
                <w:szCs w:val="24"/>
              </w:rPr>
              <w:t>практики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5FD7">
              <w:rPr>
                <w:rFonts w:eastAsia="Times New Roman"/>
                <w:sz w:val="24"/>
                <w:szCs w:val="24"/>
              </w:rPr>
              <w:t>14 от 31.05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B5FD7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00E8AE1D" w:rsidR="00FA657B" w:rsidRPr="00AC3042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5DB8">
              <w:rPr>
                <w:rFonts w:eastAsia="Times New Roman"/>
                <w:sz w:val="24"/>
                <w:szCs w:val="24"/>
              </w:rPr>
              <w:t>Производственной</w:t>
            </w:r>
            <w:r w:rsidR="00FA657B" w:rsidRPr="006B5FD7">
              <w:rPr>
                <w:rFonts w:eastAsia="Times New Roman"/>
                <w:sz w:val="24"/>
                <w:szCs w:val="24"/>
              </w:rPr>
              <w:t xml:space="preserve"> </w:t>
            </w:r>
            <w:r w:rsidRPr="006B5FD7">
              <w:rPr>
                <w:rFonts w:eastAsia="Times New Roman"/>
                <w:sz w:val="24"/>
                <w:szCs w:val="24"/>
              </w:rPr>
              <w:t>практики</w:t>
            </w:r>
            <w:r w:rsidR="00FA657B" w:rsidRPr="006B5FD7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B5FD7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CACBC4E" w:rsidR="006B5FD7" w:rsidRPr="006B5FD7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9C0FFB0" w14:textId="03D1DF0D" w:rsidR="006B5FD7" w:rsidRDefault="006B5FD7" w:rsidP="006B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5"/>
              </w:tabs>
              <w:ind w:left="683"/>
              <w:jc w:val="both"/>
              <w:rPr>
                <w:color w:val="000000"/>
              </w:rPr>
            </w:pPr>
          </w:p>
          <w:p w14:paraId="745E942A" w14:textId="4C1DC673" w:rsidR="006B5FD7" w:rsidRPr="00082FAB" w:rsidRDefault="006B5FD7" w:rsidP="006B5FD7">
            <w:pPr>
              <w:ind w:left="825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А.О. Гордон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7837187F" w:rsidR="006B5FD7" w:rsidRPr="007C3227" w:rsidRDefault="006B5FD7" w:rsidP="006B5FD7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5" w:name="_GoBack"/>
            <w:bookmarkEnd w:id="5"/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2D52F681" wp14:editId="73056102">
                  <wp:simplePos x="0" y="0"/>
                  <wp:positionH relativeFrom="column">
                    <wp:posOffset>-1090295</wp:posOffset>
                  </wp:positionH>
                  <wp:positionV relativeFrom="paragraph">
                    <wp:posOffset>167005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5FD7" w:rsidRPr="00AC3042" w14:paraId="326A814A" w14:textId="77777777" w:rsidTr="007341DB">
        <w:trPr>
          <w:trHeight w:val="283"/>
        </w:trPr>
        <w:tc>
          <w:tcPr>
            <w:tcW w:w="381" w:type="dxa"/>
          </w:tcPr>
          <w:p w14:paraId="64A89EF9" w14:textId="35AEEA34" w:rsidR="006B5FD7" w:rsidRPr="006B5FD7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2704" w:type="dxa"/>
            <w:shd w:val="clear" w:color="auto" w:fill="auto"/>
          </w:tcPr>
          <w:p w14:paraId="581A710C" w14:textId="77777777" w:rsidR="006B5FD7" w:rsidRDefault="006B5FD7" w:rsidP="006B5F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  <w:p w14:paraId="33E7A19B" w14:textId="24063167" w:rsidR="006B5FD7" w:rsidRPr="00082FAB" w:rsidRDefault="006C4E43" w:rsidP="006B5FD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              </w:t>
            </w:r>
            <w:r w:rsidR="006B5FD7">
              <w:rPr>
                <w:color w:val="000000"/>
              </w:rPr>
              <w:t xml:space="preserve">В.А. Понькин            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35252A97" w:rsidR="006B5FD7" w:rsidRPr="007C3227" w:rsidRDefault="006C4E43" w:rsidP="006B5FD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DDFAD2F" wp14:editId="3903C51B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FD7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4786372E" w:rsidR="006B5FD7" w:rsidRPr="006012C6" w:rsidRDefault="006B5FD7" w:rsidP="006B5FD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72C8E042" w:rsidR="006B5FD7" w:rsidRPr="007C3227" w:rsidRDefault="006B5FD7" w:rsidP="006B5FD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57959E97" w:rsidR="0078716A" w:rsidRPr="00536FCB" w:rsidRDefault="006D5DB8" w:rsidP="00C41BE7">
      <w:pPr>
        <w:pStyle w:val="af0"/>
        <w:numPr>
          <w:ilvl w:val="3"/>
          <w:numId w:val="8"/>
        </w:numPr>
      </w:pPr>
      <w:r>
        <w:rPr>
          <w:sz w:val="24"/>
          <w:szCs w:val="24"/>
        </w:rPr>
        <w:t>Производственная</w:t>
      </w:r>
      <w:r w:rsidR="00536FCB">
        <w:rPr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1837D402" w:rsidR="0078716A" w:rsidRPr="00536FCB" w:rsidRDefault="008F237E" w:rsidP="00C41BE7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Преддипломная практика</w:t>
      </w:r>
      <w:r w:rsidR="00536FCB"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6604A91A" w:rsidR="0078716A" w:rsidRPr="00536FCB" w:rsidRDefault="00536FCB" w:rsidP="00C41BE7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С</w:t>
      </w:r>
      <w:r w:rsidRPr="00536FCB">
        <w:rPr>
          <w:sz w:val="24"/>
          <w:szCs w:val="24"/>
        </w:rPr>
        <w:t>тационарная.</w:t>
      </w:r>
      <w:r w:rsidR="00015F97" w:rsidRPr="00536FCB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4C00071A" w:rsidR="00D47ACC" w:rsidRPr="00B76766" w:rsidRDefault="00CD5159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Девятый, Десятый</w:t>
            </w:r>
          </w:p>
        </w:tc>
        <w:tc>
          <w:tcPr>
            <w:tcW w:w="3543" w:type="dxa"/>
          </w:tcPr>
          <w:p w14:paraId="1A4F074A" w14:textId="51BF72BA" w:rsidR="00D47ACC" w:rsidRPr="00B76766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76766">
              <w:rPr>
                <w:sz w:val="24"/>
                <w:szCs w:val="24"/>
              </w:rPr>
              <w:t>непрерывно</w:t>
            </w:r>
            <w:r w:rsidR="00016D95" w:rsidRPr="00B76766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05C71AEC" w:rsidR="00D47ACC" w:rsidRPr="00B76766" w:rsidRDefault="00CD5159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 + 2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364E49C" w:rsidR="00FC5B19" w:rsidRPr="0081340B" w:rsidRDefault="00FC5B19" w:rsidP="00C41BE7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6106ED27" w:rsidR="00FC5B19" w:rsidRPr="0081340B" w:rsidRDefault="00FC5B19" w:rsidP="00C41BE7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678B8421" w:rsidR="00FC5B19" w:rsidRPr="006C638E" w:rsidRDefault="00B76766" w:rsidP="00C41BE7">
      <w:pPr>
        <w:pStyle w:val="af0"/>
        <w:numPr>
          <w:ilvl w:val="5"/>
          <w:numId w:val="8"/>
        </w:numPr>
        <w:ind w:left="1418" w:firstLine="0"/>
        <w:jc w:val="both"/>
      </w:pPr>
      <w:r w:rsidRPr="006C638E">
        <w:rPr>
          <w:sz w:val="24"/>
          <w:szCs w:val="24"/>
        </w:rPr>
        <w:t>Институт «Академия имени Маймонида»</w:t>
      </w:r>
    </w:p>
    <w:p w14:paraId="2B3AFC95" w14:textId="6E58D597" w:rsidR="00FC5B19" w:rsidRDefault="00FC5B19" w:rsidP="00B76766">
      <w:pPr>
        <w:pStyle w:val="af0"/>
        <w:ind w:left="1418"/>
        <w:jc w:val="both"/>
      </w:pPr>
    </w:p>
    <w:p w14:paraId="4FF985F7" w14:textId="6AFFF850" w:rsidR="00F444E0" w:rsidRPr="00970E57" w:rsidRDefault="00F444E0" w:rsidP="00C41BE7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B612138" w14:textId="77777777" w:rsidR="00005F3B" w:rsidRPr="000F730E" w:rsidRDefault="00005F3B" w:rsidP="00005F3B">
      <w:pPr>
        <w:pStyle w:val="af0"/>
        <w:numPr>
          <w:ilvl w:val="3"/>
          <w:numId w:val="8"/>
        </w:numPr>
        <w:jc w:val="both"/>
      </w:pPr>
      <w:r>
        <w:rPr>
          <w:sz w:val="24"/>
        </w:rPr>
        <w:t xml:space="preserve">девятый семестр – </w:t>
      </w:r>
      <w:r w:rsidRPr="005E2752">
        <w:rPr>
          <w:sz w:val="24"/>
        </w:rPr>
        <w:t>зачет с оценкой</w:t>
      </w:r>
    </w:p>
    <w:p w14:paraId="11DEEE3A" w14:textId="78442CCB" w:rsidR="00FC5B19" w:rsidRPr="00005F3B" w:rsidRDefault="00005F3B" w:rsidP="00005F3B">
      <w:pPr>
        <w:pStyle w:val="af0"/>
        <w:numPr>
          <w:ilvl w:val="3"/>
          <w:numId w:val="8"/>
        </w:numPr>
        <w:jc w:val="both"/>
      </w:pPr>
      <w:r>
        <w:rPr>
          <w:sz w:val="24"/>
        </w:rPr>
        <w:t xml:space="preserve">десятый семестр – </w:t>
      </w:r>
      <w:r w:rsidRPr="005E2752">
        <w:rPr>
          <w:sz w:val="24"/>
        </w:rPr>
        <w:t>зачет с оценкой</w:t>
      </w:r>
    </w:p>
    <w:p w14:paraId="6A776493" w14:textId="77777777" w:rsidR="00005F3B" w:rsidRPr="004837D1" w:rsidRDefault="00005F3B" w:rsidP="00005F3B">
      <w:pPr>
        <w:pStyle w:val="af0"/>
        <w:numPr>
          <w:ilvl w:val="3"/>
          <w:numId w:val="8"/>
        </w:numPr>
        <w:jc w:val="both"/>
      </w:pPr>
    </w:p>
    <w:p w14:paraId="6EE284B4" w14:textId="6F6FBCB2" w:rsidR="00A32793" w:rsidRPr="00A32793" w:rsidRDefault="00662DF9" w:rsidP="00C41BE7">
      <w:pPr>
        <w:pStyle w:val="af0"/>
        <w:numPr>
          <w:ilvl w:val="3"/>
          <w:numId w:val="8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47261DFE" w:rsidR="000D048E" w:rsidRPr="00B27F40" w:rsidRDefault="006D5DB8" w:rsidP="00C41BE7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400F97">
        <w:rPr>
          <w:sz w:val="24"/>
          <w:szCs w:val="24"/>
        </w:rPr>
        <w:t xml:space="preserve"> практика</w:t>
      </w:r>
      <w:r w:rsidR="000D048E" w:rsidRPr="00387304">
        <w:rPr>
          <w:sz w:val="24"/>
          <w:szCs w:val="24"/>
        </w:rPr>
        <w:t xml:space="preserve"> </w:t>
      </w:r>
      <w:r w:rsidR="008F237E">
        <w:rPr>
          <w:sz w:val="24"/>
          <w:szCs w:val="24"/>
        </w:rPr>
        <w:t>Преддипломная практика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>относится к</w:t>
      </w:r>
      <w:r w:rsidR="008F237E">
        <w:rPr>
          <w:sz w:val="24"/>
          <w:szCs w:val="24"/>
        </w:rPr>
        <w:t xml:space="preserve"> Обязательной</w:t>
      </w:r>
      <w:r w:rsidR="000D048E" w:rsidRPr="00387304">
        <w:rPr>
          <w:sz w:val="24"/>
          <w:szCs w:val="24"/>
        </w:rPr>
        <w:t xml:space="preserve"> </w:t>
      </w:r>
      <w:r w:rsidR="000D048E" w:rsidRPr="00C97004">
        <w:rPr>
          <w:sz w:val="24"/>
          <w:szCs w:val="24"/>
        </w:rPr>
        <w:t>части</w:t>
      </w:r>
      <w:r w:rsidR="0080748A" w:rsidRPr="00387304">
        <w:rPr>
          <w:i/>
          <w:sz w:val="24"/>
          <w:szCs w:val="24"/>
        </w:rPr>
        <w:t>.</w:t>
      </w:r>
    </w:p>
    <w:p w14:paraId="6650D4E1" w14:textId="59B783C7" w:rsidR="008C0DFD" w:rsidRDefault="008C0DFD" w:rsidP="00C41BE7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C97004">
        <w:rPr>
          <w:sz w:val="24"/>
          <w:szCs w:val="24"/>
        </w:rPr>
        <w:t xml:space="preserve">предшествующих дисциплин и прохождения </w:t>
      </w:r>
      <w:r w:rsidR="00D01B11" w:rsidRPr="00C97004">
        <w:rPr>
          <w:sz w:val="24"/>
          <w:szCs w:val="24"/>
        </w:rPr>
        <w:t xml:space="preserve">предшествующих </w:t>
      </w:r>
      <w:r w:rsidRPr="00C97004">
        <w:rPr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14ECA527" w14:textId="14AD31F1" w:rsidR="008C0DFD" w:rsidRPr="00C97004" w:rsidRDefault="00C97004" w:rsidP="00C41BE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97004">
        <w:rPr>
          <w:sz w:val="24"/>
          <w:szCs w:val="24"/>
        </w:rPr>
        <w:t>Дирижирование</w:t>
      </w:r>
      <w:r w:rsidR="00AB2334" w:rsidRPr="00C97004">
        <w:rPr>
          <w:sz w:val="24"/>
          <w:szCs w:val="24"/>
        </w:rPr>
        <w:t>;</w:t>
      </w:r>
    </w:p>
    <w:p w14:paraId="41F189CF" w14:textId="2E48D538" w:rsidR="00AB2334" w:rsidRDefault="00C97004" w:rsidP="00C41BE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C97004">
        <w:rPr>
          <w:sz w:val="24"/>
          <w:szCs w:val="24"/>
        </w:rPr>
        <w:t>Практикум по дирижированию</w:t>
      </w:r>
      <w:r w:rsidR="008F237E">
        <w:rPr>
          <w:sz w:val="24"/>
          <w:szCs w:val="24"/>
        </w:rPr>
        <w:t>;</w:t>
      </w:r>
    </w:p>
    <w:p w14:paraId="3B288509" w14:textId="1F51DFF0" w:rsidR="008F237E" w:rsidRDefault="008F237E" w:rsidP="00C41BE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История дирижерского исполнительства.</w:t>
      </w:r>
    </w:p>
    <w:p w14:paraId="72D47D68" w14:textId="2A1FF618" w:rsidR="00662DF9" w:rsidRPr="00AB2334" w:rsidRDefault="000D048E" w:rsidP="00C41BE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425AE950" w:rsidR="00571750" w:rsidRPr="00AB2334" w:rsidRDefault="00571750" w:rsidP="004837D1">
      <w:pPr>
        <w:pStyle w:val="2"/>
      </w:pPr>
      <w:r w:rsidRPr="00AB2334">
        <w:t xml:space="preserve">Цель </w:t>
      </w:r>
      <w:r w:rsidR="006D5DB8">
        <w:t>Производственной</w:t>
      </w:r>
      <w:r w:rsidRPr="00AB2334">
        <w:t xml:space="preserve"> практики:</w:t>
      </w:r>
    </w:p>
    <w:p w14:paraId="579653FE" w14:textId="12E8FD97" w:rsidR="009979C3" w:rsidRPr="00DD5B36" w:rsidRDefault="00DD5B36" w:rsidP="00C41BE7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32"/>
          <w:szCs w:val="24"/>
        </w:rPr>
      </w:pPr>
      <w:r w:rsidRPr="00DD5B36">
        <w:rPr>
          <w:sz w:val="24"/>
          <w:szCs w:val="28"/>
        </w:rPr>
        <w:t>Практическое освоение навыков осуществления музыкально-педагогического исследования в области искусства дирижирования и музыкального образования на базе изученного теоретического комплекса научно-исследовательской методологии.</w:t>
      </w:r>
    </w:p>
    <w:p w14:paraId="33156F00" w14:textId="325C1336" w:rsidR="00571750" w:rsidRPr="004703AE" w:rsidRDefault="00571750" w:rsidP="004837D1">
      <w:pPr>
        <w:pStyle w:val="2"/>
      </w:pPr>
      <w:r w:rsidRPr="009979C3">
        <w:t xml:space="preserve"> Задачи</w:t>
      </w:r>
      <w:r w:rsidR="00103BCE">
        <w:t xml:space="preserve"> </w:t>
      </w:r>
      <w:r w:rsidR="006D5DB8">
        <w:t>Производственной</w:t>
      </w:r>
      <w:r w:rsidR="009979C3" w:rsidRPr="009979C3">
        <w:t xml:space="preserve"> практики:</w:t>
      </w:r>
    </w:p>
    <w:p w14:paraId="245DF559" w14:textId="5966C054" w:rsidR="00DD5B36" w:rsidRPr="00DD5B36" w:rsidRDefault="00DD5B36" w:rsidP="00DD5B36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DD5B36">
        <w:rPr>
          <w:rFonts w:eastAsiaTheme="minorHAnsi"/>
          <w:color w:val="000000"/>
          <w:sz w:val="23"/>
          <w:szCs w:val="23"/>
          <w:lang w:eastAsia="en-US"/>
        </w:rPr>
        <w:t>выработка студентами практических профессиональных навыков и умений в процессе подготовки и работы над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исполнением концертной программы,</w:t>
      </w:r>
      <w:r w:rsidRPr="00DD5B36">
        <w:rPr>
          <w:rFonts w:eastAsiaTheme="minorHAnsi"/>
          <w:color w:val="000000"/>
          <w:sz w:val="23"/>
          <w:szCs w:val="23"/>
          <w:lang w:eastAsia="en-US"/>
        </w:rPr>
        <w:t xml:space="preserve"> музыкальным (оперным) спектаклем; </w:t>
      </w:r>
    </w:p>
    <w:p w14:paraId="439A24A8" w14:textId="4B0F6355" w:rsidR="00DD5B36" w:rsidRPr="00DD5B36" w:rsidRDefault="00DD5B36" w:rsidP="00DD5B36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DD5B36">
        <w:rPr>
          <w:rFonts w:eastAsiaTheme="minorHAnsi"/>
          <w:color w:val="000000"/>
          <w:sz w:val="23"/>
          <w:szCs w:val="23"/>
          <w:lang w:eastAsia="en-US"/>
        </w:rPr>
        <w:t xml:space="preserve">осмысление задач, стоящих перед дирижером на различных этапах репетиционной работы при подготовке </w:t>
      </w:r>
      <w:r>
        <w:rPr>
          <w:rFonts w:eastAsiaTheme="minorHAnsi"/>
          <w:color w:val="000000"/>
          <w:sz w:val="23"/>
          <w:szCs w:val="23"/>
          <w:lang w:eastAsia="en-US"/>
        </w:rPr>
        <w:t>к выступлению</w:t>
      </w:r>
      <w:r w:rsidRPr="00DD5B36">
        <w:rPr>
          <w:rFonts w:eastAsiaTheme="minorHAnsi"/>
          <w:color w:val="000000"/>
          <w:sz w:val="23"/>
          <w:szCs w:val="23"/>
          <w:lang w:eastAsia="en-US"/>
        </w:rPr>
        <w:t xml:space="preserve">; </w:t>
      </w:r>
    </w:p>
    <w:p w14:paraId="0B7D2C42" w14:textId="2862863A" w:rsidR="00DD5B36" w:rsidRPr="00DD5B36" w:rsidRDefault="00DD5B36" w:rsidP="00DD5B36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DD5B36">
        <w:rPr>
          <w:rFonts w:eastAsiaTheme="minorHAnsi"/>
          <w:color w:val="000000"/>
          <w:sz w:val="23"/>
          <w:szCs w:val="23"/>
          <w:lang w:eastAsia="en-US"/>
        </w:rPr>
        <w:t xml:space="preserve">получение практического опыта в процессе дирижирования репетициями; </w:t>
      </w:r>
    </w:p>
    <w:p w14:paraId="5C1790AE" w14:textId="072F29DD" w:rsidR="00DD5B36" w:rsidRPr="00DD5B36" w:rsidRDefault="00DD5B36" w:rsidP="00DD5B36">
      <w:pPr>
        <w:pStyle w:val="af0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D5B36">
        <w:rPr>
          <w:rFonts w:eastAsiaTheme="minorHAnsi"/>
          <w:color w:val="000000"/>
          <w:sz w:val="23"/>
          <w:szCs w:val="23"/>
          <w:lang w:eastAsia="en-US"/>
        </w:rPr>
        <w:t xml:space="preserve">изучение дирижерского репертуара.  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20993135" w:rsidR="009148AD" w:rsidRPr="007E3278" w:rsidRDefault="009148AD" w:rsidP="00103BC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60C8C6A" w:rsidR="009148AD" w:rsidRPr="007E3278" w:rsidRDefault="009148AD" w:rsidP="00103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A739DAC" w:rsidR="009148AD" w:rsidRPr="007E3278" w:rsidRDefault="009148AD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103BCE" w:rsidRPr="00F31E81" w14:paraId="0C5E4999" w14:textId="495A591A" w:rsidTr="007341DB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9D67F" w14:textId="1B8138C3" w:rsidR="00103BCE" w:rsidRPr="001B59BC" w:rsidRDefault="001B59BC" w:rsidP="00103B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59BC">
              <w:rPr>
                <w:rFonts w:eastAsiaTheme="minorHAnsi"/>
                <w:color w:val="000000"/>
                <w:lang w:eastAsia="en-US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5203" w14:textId="54169D5D" w:rsidR="00103BCE" w:rsidRPr="001B59BC" w:rsidRDefault="001B59BC" w:rsidP="00103BC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B59B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ИД-УК-1.1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701D41" w14:textId="77777777" w:rsidR="00103BCE" w:rsidRDefault="00103BCE" w:rsidP="001B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</w:rPr>
            </w:pPr>
            <w:r>
              <w:rPr>
                <w:color w:val="000000"/>
              </w:rPr>
              <w:t>– использует профессиональные дирижерские исполнительские навыки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14:paraId="25F8C78F" w14:textId="59CE6505" w:rsidR="001B59BC" w:rsidRDefault="001B59BC" w:rsidP="001B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</w:rPr>
            </w:pPr>
            <w:r>
              <w:rPr>
                <w:color w:val="000000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14:paraId="540C8D9E" w14:textId="77777777" w:rsidR="001B59BC" w:rsidRDefault="001B59BC" w:rsidP="001B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</w:rPr>
            </w:pPr>
            <w:r>
              <w:rPr>
                <w:color w:val="000000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14:paraId="31A46FB5" w14:textId="79B08748" w:rsidR="00103BCE" w:rsidRPr="00103BCE" w:rsidRDefault="00103BCE" w:rsidP="001B59B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103BCE" w:rsidRPr="00F31E81" w14:paraId="5A6D12F2" w14:textId="77777777" w:rsidTr="007341DB">
        <w:trPr>
          <w:trHeight w:val="14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5488A" w14:textId="04648526" w:rsidR="00103BCE" w:rsidRPr="001B59BC" w:rsidRDefault="00103BCE" w:rsidP="00103B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8C4F" w14:textId="192ED428" w:rsidR="00103BCE" w:rsidRPr="001B59BC" w:rsidRDefault="001B59BC" w:rsidP="00103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B59B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F72B1" w14:textId="77777777" w:rsidR="00103BCE" w:rsidRPr="0026026F" w:rsidRDefault="00103BCE" w:rsidP="00C41B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103BCE" w:rsidRPr="00F31E81" w14:paraId="609AE95C" w14:textId="77777777" w:rsidTr="007341DB">
        <w:trPr>
          <w:trHeight w:val="14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079EC" w14:textId="77777777" w:rsidR="00103BCE" w:rsidRDefault="00103BCE" w:rsidP="00103B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38DD" w14:textId="3A75D460" w:rsidR="00103BCE" w:rsidRPr="0014205A" w:rsidRDefault="00103BCE" w:rsidP="00103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C3FDD" w14:textId="77777777" w:rsidR="00103BCE" w:rsidRPr="0026026F" w:rsidRDefault="00103BCE" w:rsidP="00C41B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3C25B0F5" w:rsidR="00342AAE" w:rsidRPr="008A3866" w:rsidRDefault="00342AAE" w:rsidP="00C41BE7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6D5DB8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C41BE7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103BCE" w:rsidRDefault="008A3866" w:rsidP="005A2EE6">
            <w:r w:rsidRPr="00103BC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B7C8E3D" w:rsidR="008A3866" w:rsidRPr="0004140F" w:rsidRDefault="007706F3" w:rsidP="005A2EE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50F81A54" w:rsidR="008A3866" w:rsidRPr="0004140F" w:rsidRDefault="007706F3" w:rsidP="005A2EE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368F5F71" w:rsidR="006F5E8A" w:rsidRPr="007E61A2" w:rsidRDefault="006F5E8A" w:rsidP="00C41BE7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08D2CF94" w:rsidR="00AD256A" w:rsidRPr="004C0E84" w:rsidRDefault="007706F3" w:rsidP="00F32AC1">
            <w:pPr>
              <w:ind w:left="28"/>
            </w:pPr>
            <w:r>
              <w:t>9</w:t>
            </w:r>
            <w:r w:rsidR="00AD256A" w:rsidRPr="004C0E84">
              <w:t xml:space="preserve"> семестр</w:t>
            </w:r>
          </w:p>
        </w:tc>
        <w:tc>
          <w:tcPr>
            <w:tcW w:w="709" w:type="dxa"/>
          </w:tcPr>
          <w:p w14:paraId="3D2D4E21" w14:textId="170B32ED" w:rsidR="00AD256A" w:rsidRDefault="00E51AFD" w:rsidP="007E2198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4EE3C64C" w:rsidR="00AD256A" w:rsidRDefault="00E51AFD" w:rsidP="005A2EE6">
            <w:pPr>
              <w:ind w:left="28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4872472C" w14:textId="5F523435" w:rsidR="00AD256A" w:rsidRDefault="00E51AFD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7706F3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2311C2CF" w14:textId="1810D368" w:rsidR="007706F3" w:rsidRPr="009F6C2C" w:rsidRDefault="007706F3" w:rsidP="00322743">
            <w:pPr>
              <w:rPr>
                <w:i/>
              </w:rPr>
            </w:pPr>
            <w:r w:rsidRPr="008B346A">
              <w:rPr>
                <w:szCs w:val="28"/>
              </w:rPr>
              <w:t>Анализ научной, учебно-методической литературы по методико-теоретическому и исполнительскому анализу музыкальных сочинений ВКР.</w:t>
            </w:r>
          </w:p>
        </w:tc>
        <w:tc>
          <w:tcPr>
            <w:tcW w:w="709" w:type="dxa"/>
          </w:tcPr>
          <w:p w14:paraId="7B6B439B" w14:textId="77777777" w:rsidR="007706F3" w:rsidRDefault="007706F3" w:rsidP="0032274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7706F3" w:rsidRDefault="007706F3" w:rsidP="0032274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7777777" w:rsidR="007706F3" w:rsidRDefault="007706F3" w:rsidP="00322743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77777777" w:rsidR="007706F3" w:rsidRDefault="007706F3" w:rsidP="00322743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0A89937C" w14:textId="18222F2C" w:rsidR="007706F3" w:rsidRPr="003A3CAB" w:rsidRDefault="007706F3" w:rsidP="00322743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21B3BBC4" w14:textId="6BEDF224" w:rsidR="007706F3" w:rsidRPr="00DD5CDA" w:rsidRDefault="007706F3" w:rsidP="00322743">
            <w:r>
              <w:t>Собеседование</w:t>
            </w:r>
          </w:p>
        </w:tc>
      </w:tr>
      <w:tr w:rsidR="007706F3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62D66CC4" w14:textId="686040EB" w:rsidR="007706F3" w:rsidRPr="00DD5CDA" w:rsidRDefault="007706F3" w:rsidP="00322743">
            <w:r w:rsidRPr="008B346A">
              <w:rPr>
                <w:szCs w:val="28"/>
              </w:rPr>
              <w:t>Оформление списка изученных в ходе исследования источников в соответствии с требованиями ГОСТ.</w:t>
            </w:r>
          </w:p>
        </w:tc>
        <w:tc>
          <w:tcPr>
            <w:tcW w:w="709" w:type="dxa"/>
          </w:tcPr>
          <w:p w14:paraId="57177CE9" w14:textId="77777777" w:rsidR="007706F3" w:rsidRDefault="007706F3" w:rsidP="0032274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7706F3" w:rsidRDefault="007706F3" w:rsidP="0032274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77777777" w:rsidR="007706F3" w:rsidRDefault="007706F3" w:rsidP="00322743">
            <w:pPr>
              <w:ind w:left="28"/>
              <w:jc w:val="center"/>
            </w:pPr>
          </w:p>
        </w:tc>
        <w:tc>
          <w:tcPr>
            <w:tcW w:w="1134" w:type="dxa"/>
          </w:tcPr>
          <w:p w14:paraId="116A9F6D" w14:textId="77777777" w:rsidR="007706F3" w:rsidRDefault="007706F3" w:rsidP="00322743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272D55D" w14:textId="77777777" w:rsidR="007706F3" w:rsidRDefault="007706F3" w:rsidP="00322743"/>
        </w:tc>
      </w:tr>
      <w:tr w:rsidR="007706F3" w14:paraId="1D6B9A06" w14:textId="77777777" w:rsidTr="009F6C2C">
        <w:trPr>
          <w:cantSplit/>
          <w:trHeight w:val="283"/>
        </w:trPr>
        <w:tc>
          <w:tcPr>
            <w:tcW w:w="3544" w:type="dxa"/>
          </w:tcPr>
          <w:p w14:paraId="066AA2DF" w14:textId="4FA763A4" w:rsidR="007706F3" w:rsidRPr="00DD5CDA" w:rsidRDefault="007706F3" w:rsidP="00322743">
            <w:r w:rsidRPr="008B346A">
              <w:rPr>
                <w:szCs w:val="28"/>
              </w:rPr>
              <w:t>Разработка методических рекомендаций по совершенствованию исполнительского процесса (в ракурсе задач ВКР).</w:t>
            </w:r>
          </w:p>
        </w:tc>
        <w:tc>
          <w:tcPr>
            <w:tcW w:w="709" w:type="dxa"/>
          </w:tcPr>
          <w:p w14:paraId="43F6EA8D" w14:textId="77777777" w:rsidR="007706F3" w:rsidRDefault="007706F3" w:rsidP="0032274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290FD22" w14:textId="77777777" w:rsidR="007706F3" w:rsidRDefault="007706F3" w:rsidP="0032274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F4C005B" w14:textId="77777777" w:rsidR="007706F3" w:rsidRDefault="007706F3" w:rsidP="00322743">
            <w:pPr>
              <w:ind w:left="28"/>
              <w:jc w:val="center"/>
            </w:pPr>
          </w:p>
        </w:tc>
        <w:tc>
          <w:tcPr>
            <w:tcW w:w="1134" w:type="dxa"/>
          </w:tcPr>
          <w:p w14:paraId="61B67866" w14:textId="77777777" w:rsidR="007706F3" w:rsidRDefault="007706F3" w:rsidP="00322743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3035DCFD" w14:textId="77777777" w:rsidR="007706F3" w:rsidRDefault="007706F3" w:rsidP="00322743"/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0912F00A" w:rsidR="00AD256A" w:rsidRPr="00DD5CDA" w:rsidRDefault="00DD5CDA" w:rsidP="00010BDB">
            <w:r>
              <w:t>З</w:t>
            </w:r>
            <w:r w:rsidR="00AD256A" w:rsidRPr="00DD5CDA">
              <w:t>ачет с оценкой</w:t>
            </w:r>
          </w:p>
        </w:tc>
        <w:tc>
          <w:tcPr>
            <w:tcW w:w="709" w:type="dxa"/>
          </w:tcPr>
          <w:p w14:paraId="67FD26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77777777" w:rsidR="00AD256A" w:rsidRDefault="00AD256A" w:rsidP="00010BDB"/>
        </w:tc>
      </w:tr>
      <w:tr w:rsidR="007706F3" w14:paraId="27E0CFBD" w14:textId="77777777" w:rsidTr="009F6C2C">
        <w:trPr>
          <w:cantSplit/>
          <w:trHeight w:val="283"/>
        </w:trPr>
        <w:tc>
          <w:tcPr>
            <w:tcW w:w="3544" w:type="dxa"/>
          </w:tcPr>
          <w:p w14:paraId="24621EFA" w14:textId="2320DB7C" w:rsidR="007706F3" w:rsidRDefault="007706F3" w:rsidP="007706F3">
            <w:r>
              <w:t>10</w:t>
            </w:r>
            <w:r w:rsidRPr="004C0E84">
              <w:t xml:space="preserve"> семестр</w:t>
            </w:r>
          </w:p>
        </w:tc>
        <w:tc>
          <w:tcPr>
            <w:tcW w:w="709" w:type="dxa"/>
          </w:tcPr>
          <w:p w14:paraId="634B0FFF" w14:textId="23AD6AB7" w:rsidR="007706F3" w:rsidRDefault="00E51AFD" w:rsidP="007706F3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51B185CC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66CCFC" w14:textId="133B26F5" w:rsidR="007706F3" w:rsidRDefault="00E51AFD" w:rsidP="007706F3">
            <w:pPr>
              <w:ind w:left="28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5CD2AC46" w14:textId="6FA9BFB9" w:rsidR="007706F3" w:rsidRDefault="00E51AFD" w:rsidP="007706F3">
            <w:pPr>
              <w:ind w:left="28"/>
              <w:jc w:val="center"/>
            </w:pPr>
            <w:r>
              <w:t>84</w:t>
            </w:r>
          </w:p>
        </w:tc>
        <w:tc>
          <w:tcPr>
            <w:tcW w:w="1842" w:type="dxa"/>
          </w:tcPr>
          <w:p w14:paraId="1927D345" w14:textId="77777777" w:rsidR="007706F3" w:rsidRDefault="007706F3" w:rsidP="007706F3"/>
        </w:tc>
      </w:tr>
      <w:tr w:rsidR="007706F3" w14:paraId="3557AB16" w14:textId="77777777" w:rsidTr="009F6C2C">
        <w:trPr>
          <w:cantSplit/>
          <w:trHeight w:val="283"/>
        </w:trPr>
        <w:tc>
          <w:tcPr>
            <w:tcW w:w="3544" w:type="dxa"/>
          </w:tcPr>
          <w:p w14:paraId="07781329" w14:textId="749B7ACC" w:rsidR="007706F3" w:rsidRDefault="007706F3" w:rsidP="007706F3">
            <w:r w:rsidRPr="008B346A">
              <w:rPr>
                <w:szCs w:val="28"/>
              </w:rPr>
              <w:t>Анализ научной, учебно-методической литературы по методико-теоретическому и исполнительскому анализу музыкальных сочинений ВКР.</w:t>
            </w:r>
          </w:p>
        </w:tc>
        <w:tc>
          <w:tcPr>
            <w:tcW w:w="709" w:type="dxa"/>
          </w:tcPr>
          <w:p w14:paraId="2483BB2D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B0786C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08C796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134" w:type="dxa"/>
          </w:tcPr>
          <w:p w14:paraId="70DDA52C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1DCA4476" w14:textId="77777777" w:rsidR="007706F3" w:rsidRPr="003A3CAB" w:rsidRDefault="007706F3" w:rsidP="007706F3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02168778" w14:textId="73B11524" w:rsidR="007706F3" w:rsidRDefault="007706F3" w:rsidP="007706F3">
            <w:r>
              <w:t>Собеседование</w:t>
            </w:r>
          </w:p>
        </w:tc>
      </w:tr>
      <w:tr w:rsidR="007706F3" w14:paraId="51DC7C37" w14:textId="77777777" w:rsidTr="009F6C2C">
        <w:trPr>
          <w:cantSplit/>
          <w:trHeight w:val="283"/>
        </w:trPr>
        <w:tc>
          <w:tcPr>
            <w:tcW w:w="3544" w:type="dxa"/>
          </w:tcPr>
          <w:p w14:paraId="43763232" w14:textId="0BC2E1FE" w:rsidR="007706F3" w:rsidRDefault="007706F3" w:rsidP="007706F3">
            <w:r w:rsidRPr="008B346A">
              <w:rPr>
                <w:szCs w:val="28"/>
              </w:rPr>
              <w:t>Оформление списка изученных в ходе исследования источников в соответствии с требованиями ГОСТ.</w:t>
            </w:r>
          </w:p>
        </w:tc>
        <w:tc>
          <w:tcPr>
            <w:tcW w:w="709" w:type="dxa"/>
          </w:tcPr>
          <w:p w14:paraId="287071AC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CC58E3A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EE307F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134" w:type="dxa"/>
          </w:tcPr>
          <w:p w14:paraId="69C7417D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1C2851F2" w14:textId="77777777" w:rsidR="007706F3" w:rsidRDefault="007706F3" w:rsidP="007706F3"/>
        </w:tc>
      </w:tr>
      <w:tr w:rsidR="007706F3" w14:paraId="48884624" w14:textId="77777777" w:rsidTr="009F6C2C">
        <w:trPr>
          <w:cantSplit/>
          <w:trHeight w:val="283"/>
        </w:trPr>
        <w:tc>
          <w:tcPr>
            <w:tcW w:w="3544" w:type="dxa"/>
          </w:tcPr>
          <w:p w14:paraId="3D3A203C" w14:textId="4E6486BE" w:rsidR="007706F3" w:rsidRDefault="007706F3" w:rsidP="007706F3">
            <w:r w:rsidRPr="008B346A">
              <w:rPr>
                <w:szCs w:val="28"/>
              </w:rPr>
              <w:t>Разработка методических рекомендаций по совершенствованию исполнительского процесса (в ракурсе задач ВКР).</w:t>
            </w:r>
          </w:p>
        </w:tc>
        <w:tc>
          <w:tcPr>
            <w:tcW w:w="709" w:type="dxa"/>
          </w:tcPr>
          <w:p w14:paraId="79F3655A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9841972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BD0E5AF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134" w:type="dxa"/>
          </w:tcPr>
          <w:p w14:paraId="0808380E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3E5B1D85" w14:textId="77777777" w:rsidR="007706F3" w:rsidRDefault="007706F3" w:rsidP="007706F3"/>
        </w:tc>
      </w:tr>
      <w:tr w:rsidR="007706F3" w14:paraId="462A6254" w14:textId="77777777" w:rsidTr="009F6C2C">
        <w:trPr>
          <w:cantSplit/>
          <w:trHeight w:val="283"/>
        </w:trPr>
        <w:tc>
          <w:tcPr>
            <w:tcW w:w="3544" w:type="dxa"/>
          </w:tcPr>
          <w:p w14:paraId="5CCD5B7B" w14:textId="01920D14" w:rsidR="007706F3" w:rsidRDefault="007706F3" w:rsidP="007706F3">
            <w:r>
              <w:t>З</w:t>
            </w:r>
            <w:r w:rsidRPr="00DD5CDA">
              <w:t>ачет с оценкой</w:t>
            </w:r>
          </w:p>
        </w:tc>
        <w:tc>
          <w:tcPr>
            <w:tcW w:w="709" w:type="dxa"/>
          </w:tcPr>
          <w:p w14:paraId="4D3B77F7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76295A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91D4DBE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134" w:type="dxa"/>
          </w:tcPr>
          <w:p w14:paraId="343C492B" w14:textId="77777777" w:rsidR="007706F3" w:rsidRDefault="007706F3" w:rsidP="007706F3">
            <w:pPr>
              <w:ind w:left="28"/>
              <w:jc w:val="center"/>
            </w:pPr>
          </w:p>
        </w:tc>
        <w:tc>
          <w:tcPr>
            <w:tcW w:w="1842" w:type="dxa"/>
          </w:tcPr>
          <w:p w14:paraId="07CFB39E" w14:textId="77777777" w:rsidR="007706F3" w:rsidRDefault="007706F3" w:rsidP="007706F3"/>
        </w:tc>
      </w:tr>
      <w:tr w:rsidR="007706F3" w14:paraId="3BA1B3E1" w14:textId="77777777" w:rsidTr="009F6C2C">
        <w:trPr>
          <w:cantSplit/>
          <w:trHeight w:val="283"/>
        </w:trPr>
        <w:tc>
          <w:tcPr>
            <w:tcW w:w="3544" w:type="dxa"/>
          </w:tcPr>
          <w:p w14:paraId="359CC68D" w14:textId="1CA973A8" w:rsidR="007706F3" w:rsidRPr="004C0E84" w:rsidRDefault="007706F3" w:rsidP="007706F3">
            <w:pPr>
              <w:ind w:left="28"/>
              <w:jc w:val="right"/>
              <w:rPr>
                <w:b/>
              </w:rPr>
            </w:pPr>
            <w:r w:rsidRPr="004C0E84">
              <w:rPr>
                <w:b/>
              </w:rPr>
              <w:t>ВСЕГО:</w:t>
            </w:r>
          </w:p>
        </w:tc>
        <w:tc>
          <w:tcPr>
            <w:tcW w:w="709" w:type="dxa"/>
          </w:tcPr>
          <w:p w14:paraId="5A79D02F" w14:textId="0343A711" w:rsidR="007706F3" w:rsidRPr="004C0E84" w:rsidRDefault="007706F3" w:rsidP="007706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205" w:type="dxa"/>
            <w:shd w:val="clear" w:color="auto" w:fill="auto"/>
          </w:tcPr>
          <w:p w14:paraId="0E34876D" w14:textId="77777777" w:rsidR="007706F3" w:rsidRPr="004C0E84" w:rsidRDefault="007706F3" w:rsidP="007706F3">
            <w:pPr>
              <w:ind w:left="28"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103C06BD" w14:textId="500DFED8" w:rsidR="007706F3" w:rsidRPr="004C0E84" w:rsidRDefault="007706F3" w:rsidP="007706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4" w:type="dxa"/>
          </w:tcPr>
          <w:p w14:paraId="69DB4598" w14:textId="4EFF1F03" w:rsidR="007706F3" w:rsidRPr="004C0E84" w:rsidRDefault="007706F3" w:rsidP="007706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842" w:type="dxa"/>
          </w:tcPr>
          <w:p w14:paraId="1C09B642" w14:textId="77777777" w:rsidR="007706F3" w:rsidRDefault="007706F3" w:rsidP="007706F3"/>
        </w:tc>
      </w:tr>
    </w:tbl>
    <w:p w14:paraId="1EDDE724" w14:textId="1B84EAB3" w:rsidR="00F44960" w:rsidRPr="001F5596" w:rsidRDefault="003B4779" w:rsidP="004264E8">
      <w:pPr>
        <w:pStyle w:val="1"/>
      </w:pPr>
      <w:r>
        <w:lastRenderedPageBreak/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074C7D62" w:rsidR="001F0CC4" w:rsidRPr="004776DF" w:rsidRDefault="001F0CC4" w:rsidP="00DD5CD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B87CC74" w:rsidR="001F0CC4" w:rsidRPr="00DD5CDA" w:rsidRDefault="00DD5CDA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DD5CDA">
              <w:rPr>
                <w:b/>
              </w:rPr>
              <w:t>Восьмой</w:t>
            </w:r>
            <w:r w:rsidR="001F0CC4" w:rsidRPr="00DD5CDA">
              <w:rPr>
                <w:b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3D22130B" w:rsidR="001F0CC4" w:rsidRPr="00040632" w:rsidRDefault="00040632" w:rsidP="00E50AF7">
            <w:r w:rsidRPr="00040632">
              <w:t>Организационный</w:t>
            </w:r>
          </w:p>
          <w:p w14:paraId="0BCEA96F" w14:textId="72C0E717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90C49B1" w14:textId="1E38652A" w:rsidR="001F0CC4" w:rsidRPr="00B65B3F" w:rsidRDefault="002A13B6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11" w:type="dxa"/>
          </w:tcPr>
          <w:p w14:paraId="1B048CD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определение исходных данных, цели и методов выполнения задания;</w:t>
            </w:r>
          </w:p>
          <w:p w14:paraId="32F57837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анализ индивидуального задания и его уточнение;</w:t>
            </w:r>
          </w:p>
          <w:p w14:paraId="5426246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составление плана-графика практики;</w:t>
            </w:r>
          </w:p>
          <w:p w14:paraId="6821BF99" w14:textId="5DEDD2C4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согласование индивидуального задания по прохождению практики;</w:t>
            </w:r>
          </w:p>
          <w:p w14:paraId="12DA7CDE" w14:textId="13A31748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разработка и утверждение индивидуальной программы практики;</w:t>
            </w:r>
          </w:p>
        </w:tc>
        <w:tc>
          <w:tcPr>
            <w:tcW w:w="2693" w:type="dxa"/>
          </w:tcPr>
          <w:p w14:paraId="080DA5E9" w14:textId="0967D574" w:rsidR="001F0CC4" w:rsidRPr="00DD5CDA" w:rsidRDefault="00040632" w:rsidP="00E50AF7">
            <w:pPr>
              <w:tabs>
                <w:tab w:val="left" w:pos="298"/>
              </w:tabs>
            </w:pPr>
            <w:r>
              <w:t>Собеседование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040632" w:rsidRDefault="0055111E" w:rsidP="00E50AF7">
            <w:r w:rsidRPr="00040632"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505219CE" w:rsidR="001F0CC4" w:rsidRPr="00040632" w:rsidRDefault="00D81AC3" w:rsidP="00E50AF7">
            <w:pPr>
              <w:tabs>
                <w:tab w:val="left" w:pos="298"/>
              </w:tabs>
            </w:pPr>
            <w:r>
              <w:t>5</w:t>
            </w:r>
            <w:r w:rsidR="005A5BD7">
              <w:t>4</w:t>
            </w:r>
          </w:p>
        </w:tc>
        <w:tc>
          <w:tcPr>
            <w:tcW w:w="4111" w:type="dxa"/>
          </w:tcPr>
          <w:p w14:paraId="37F211CE" w14:textId="77777777" w:rsidR="001F0CC4" w:rsidRPr="00040632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040632">
              <w:t>Практическая работа (работа по месту практики):</w:t>
            </w:r>
          </w:p>
          <w:p w14:paraId="5CA1CE13" w14:textId="7908B3FC" w:rsidR="001F0CC4" w:rsidRPr="00040632" w:rsidRDefault="001F0CC4" w:rsidP="00E50AF7">
            <w:pPr>
              <w:tabs>
                <w:tab w:val="left" w:pos="298"/>
              </w:tabs>
            </w:pPr>
            <w:r w:rsidRPr="00040632">
              <w:t xml:space="preserve">1. Выполнение типового </w:t>
            </w:r>
            <w:r w:rsidR="00040632" w:rsidRPr="00040632">
              <w:t>практического задания</w:t>
            </w:r>
            <w:r w:rsidRPr="00040632">
              <w:t>:</w:t>
            </w:r>
          </w:p>
          <w:p w14:paraId="74A498F3" w14:textId="32B621EB" w:rsidR="001F0CC4" w:rsidRPr="00040632" w:rsidRDefault="00DD5CDA" w:rsidP="00C41BE7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040632">
              <w:t>Методическая</w:t>
            </w:r>
            <w:r w:rsidR="008232A1">
              <w:t>, научно-исследовательская</w:t>
            </w:r>
            <w:r w:rsidRPr="00040632">
              <w:t xml:space="preserve"> работа.</w:t>
            </w:r>
          </w:p>
          <w:p w14:paraId="340883DE" w14:textId="3BEB10EE" w:rsidR="001F0CC4" w:rsidRPr="00040632" w:rsidRDefault="001F0CC4" w:rsidP="008232A1">
            <w:pPr>
              <w:pStyle w:val="af0"/>
              <w:tabs>
                <w:tab w:val="left" w:pos="298"/>
              </w:tabs>
              <w:ind w:left="0"/>
            </w:pPr>
            <w:r w:rsidRPr="00040632">
              <w:t>2. Ведение дневника практики.</w:t>
            </w:r>
          </w:p>
        </w:tc>
        <w:tc>
          <w:tcPr>
            <w:tcW w:w="2693" w:type="dxa"/>
          </w:tcPr>
          <w:p w14:paraId="0A5D762F" w14:textId="5FF1F459" w:rsidR="001F0CC4" w:rsidRPr="00040632" w:rsidRDefault="00040632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40632">
              <w:t>С</w:t>
            </w:r>
            <w:r w:rsidR="001F0CC4" w:rsidRPr="000406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40632">
              <w:rPr>
                <w:lang w:eastAsia="en-US"/>
              </w:rPr>
              <w:t>проверка дневника практики,</w:t>
            </w:r>
          </w:p>
          <w:p w14:paraId="45B79A10" w14:textId="7F34329D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40632">
              <w:rPr>
                <w:lang w:eastAsia="en-US"/>
              </w:rPr>
              <w:t>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14:paraId="307764C4" w14:textId="43F2267A" w:rsidR="001F0CC4" w:rsidRPr="00040632" w:rsidRDefault="002A13B6" w:rsidP="00E50AF7">
            <w:pPr>
              <w:tabs>
                <w:tab w:val="left" w:pos="298"/>
              </w:tabs>
            </w:pPr>
            <w:r>
              <w:t>2</w:t>
            </w:r>
          </w:p>
        </w:tc>
        <w:tc>
          <w:tcPr>
            <w:tcW w:w="4111" w:type="dxa"/>
          </w:tcPr>
          <w:p w14:paraId="491DEC48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>обобщение результатов индивидуальной работы на практике;</w:t>
            </w:r>
          </w:p>
          <w:p w14:paraId="1BFE5B21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lastRenderedPageBreak/>
              <w:t>оформление дневника практики.</w:t>
            </w:r>
          </w:p>
          <w:p w14:paraId="59F0F666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4B8E0DFD" w:rsidR="001F0CC4" w:rsidRPr="00040632" w:rsidRDefault="001F0CC4" w:rsidP="00C41BE7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</w:pPr>
            <w:r w:rsidRPr="00040632">
              <w:t>защита отчета по практике на зачете.</w:t>
            </w:r>
          </w:p>
        </w:tc>
        <w:tc>
          <w:tcPr>
            <w:tcW w:w="2693" w:type="dxa"/>
          </w:tcPr>
          <w:p w14:paraId="71CD63BF" w14:textId="6920F544" w:rsidR="001F0CC4" w:rsidRPr="00040632" w:rsidRDefault="00040632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40632">
              <w:lastRenderedPageBreak/>
              <w:t>С</w:t>
            </w:r>
            <w:r w:rsidR="001F0CC4" w:rsidRPr="000406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040632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040632">
              <w:t>представление обучающимся:</w:t>
            </w:r>
          </w:p>
          <w:p w14:paraId="00D6E95D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lastRenderedPageBreak/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t>дневника практики,</w:t>
            </w:r>
          </w:p>
          <w:p w14:paraId="1D8D77A8" w14:textId="129DF9AB" w:rsidR="001F0CC4" w:rsidRPr="00040632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040632">
              <w:t>отчета по практике</w:t>
            </w:r>
            <w:r w:rsidRPr="0004063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2C8E3ABD" w:rsidR="00B4473D" w:rsidRPr="00550B64" w:rsidRDefault="000B7DC1" w:rsidP="00C41BE7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5B4522">
        <w:rPr>
          <w:sz w:val="24"/>
          <w:szCs w:val="24"/>
        </w:rPr>
        <w:t xml:space="preserve">деятельности </w:t>
      </w:r>
      <w:r w:rsidR="0083455C" w:rsidRPr="005B4522">
        <w:rPr>
          <w:sz w:val="24"/>
          <w:szCs w:val="24"/>
        </w:rPr>
        <w:t xml:space="preserve">организации </w:t>
      </w:r>
      <w:r w:rsidR="00550B64" w:rsidRPr="005B4522">
        <w:rPr>
          <w:sz w:val="24"/>
          <w:szCs w:val="24"/>
        </w:rPr>
        <w:t>практики на базе структурных подразделений университета</w:t>
      </w:r>
      <w:r w:rsidR="005B4522" w:rsidRPr="005B4522">
        <w:rPr>
          <w:sz w:val="24"/>
          <w:szCs w:val="24"/>
        </w:rPr>
        <w:t>.</w:t>
      </w:r>
    </w:p>
    <w:p w14:paraId="04A3BDD9" w14:textId="6E0969F6" w:rsidR="00CD6B04" w:rsidRDefault="00AE3E0C" w:rsidP="00785CA8">
      <w:pPr>
        <w:pStyle w:val="2"/>
      </w:pPr>
      <w:r>
        <w:t>Типовые задания на практику</w:t>
      </w:r>
    </w:p>
    <w:p w14:paraId="6C367270" w14:textId="77777777" w:rsidR="005B4522" w:rsidRPr="005B4522" w:rsidRDefault="005B4522" w:rsidP="005B452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5B4522">
        <w:rPr>
          <w:rFonts w:eastAsiaTheme="minorHAnsi"/>
          <w:color w:val="000000"/>
          <w:sz w:val="24"/>
          <w:szCs w:val="23"/>
          <w:lang w:eastAsia="en-US"/>
        </w:rPr>
        <w:t xml:space="preserve">Учащимся рекомендуется пройти произведение, подготовленное им к самостоятельной работе с оркестром, в специальном классе. Также необходимо относиться открыто и творчески к поддержке педагога, ведущего практику, его контролю. В случае необходимости, рекомендуется разово или систематически прибегать к помощи педагога по собственной инициативе. </w:t>
      </w:r>
    </w:p>
    <w:p w14:paraId="2697F66E" w14:textId="79819920" w:rsidR="00CD6B04" w:rsidRPr="005B4522" w:rsidRDefault="005B4522" w:rsidP="005B4522">
      <w:pPr>
        <w:tabs>
          <w:tab w:val="left" w:pos="709"/>
        </w:tabs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5B4522">
        <w:rPr>
          <w:rFonts w:eastAsiaTheme="minorHAnsi"/>
          <w:color w:val="000000"/>
          <w:sz w:val="24"/>
          <w:szCs w:val="23"/>
          <w:lang w:eastAsia="en-US"/>
        </w:rPr>
        <w:t xml:space="preserve">Основная цель самостоятельной работы студентов в ходе данного вида практики заключается в формировании выверенной эстетической позиции музыканта-исполнителя. Важнейшими задачами являются закрепление и осмысление знаний и навыков, полученных при изучении цикла специальных дисциплин, а также в интенсивном поиске и отборе </w:t>
      </w:r>
      <w:r w:rsidRPr="005B4522">
        <w:rPr>
          <w:sz w:val="24"/>
          <w:szCs w:val="23"/>
        </w:rPr>
        <w:t xml:space="preserve">информации, способной помочь при решении актуальных проблем организации и реализации собственного исполнительского творчества. </w:t>
      </w:r>
    </w:p>
    <w:p w14:paraId="54BEB076" w14:textId="77777777" w:rsidR="005B4522" w:rsidRPr="005B4522" w:rsidRDefault="005B4522" w:rsidP="005B4522">
      <w:pPr>
        <w:tabs>
          <w:tab w:val="left" w:pos="709"/>
        </w:tabs>
        <w:jc w:val="both"/>
        <w:rPr>
          <w:sz w:val="24"/>
          <w:szCs w:val="24"/>
        </w:rPr>
      </w:pP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3CAFBFF3" w:rsidR="00151107" w:rsidRPr="005B4522" w:rsidRDefault="0074750E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5B4522">
        <w:rPr>
          <w:sz w:val="24"/>
          <w:szCs w:val="24"/>
        </w:rPr>
        <w:t xml:space="preserve">материально-технического обеспечения </w:t>
      </w:r>
      <w:r w:rsidR="00115C6F" w:rsidRPr="005B4522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5B4522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5B4522">
        <w:rPr>
          <w:sz w:val="24"/>
          <w:szCs w:val="24"/>
        </w:rPr>
        <w:t>выпускной квалификационной работы</w:t>
      </w:r>
      <w:r w:rsidRPr="005B4522">
        <w:rPr>
          <w:sz w:val="24"/>
          <w:szCs w:val="24"/>
        </w:rPr>
        <w:t>.</w:t>
      </w:r>
    </w:p>
    <w:p w14:paraId="2489D6C3" w14:textId="77777777" w:rsidR="0088508F" w:rsidRDefault="0088508F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p w14:paraId="1AD74A60" w14:textId="77777777" w:rsidR="005B4522" w:rsidRDefault="005B4522" w:rsidP="005B4522">
      <w:pPr>
        <w:pStyle w:val="1"/>
        <w:numPr>
          <w:ilvl w:val="0"/>
          <w:numId w:val="0"/>
        </w:numPr>
        <w:ind w:left="709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5"/>
        <w:gridCol w:w="2245"/>
        <w:gridCol w:w="4442"/>
        <w:gridCol w:w="3371"/>
        <w:gridCol w:w="3142"/>
      </w:tblGrid>
      <w:tr w:rsidR="005B4522" w14:paraId="2AC8009F" w14:textId="77777777" w:rsidTr="00284681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14:paraId="0C0EDBBF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14:paraId="3110DA12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14:paraId="6E8ABA68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B1E07C3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14:paraId="2A1CB7E8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B4522" w14:paraId="0932311C" w14:textId="77777777" w:rsidTr="00322743">
        <w:trPr>
          <w:trHeight w:val="368"/>
        </w:trPr>
        <w:tc>
          <w:tcPr>
            <w:tcW w:w="0" w:type="auto"/>
            <w:vMerge/>
            <w:shd w:val="clear" w:color="auto" w:fill="DEEAF6"/>
          </w:tcPr>
          <w:p w14:paraId="55CC9639" w14:textId="77777777" w:rsidR="005B4522" w:rsidRDefault="005B4522" w:rsidP="0073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14:paraId="24ABE6F8" w14:textId="77777777" w:rsidR="005B4522" w:rsidRDefault="005B4522" w:rsidP="0073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shd w:val="clear" w:color="auto" w:fill="DEEAF6"/>
            <w:vAlign w:val="center"/>
          </w:tcPr>
          <w:p w14:paraId="71C87EE6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14:paraId="33B93059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591" w:type="dxa"/>
            <w:shd w:val="clear" w:color="auto" w:fill="DEEAF6"/>
            <w:vAlign w:val="center"/>
          </w:tcPr>
          <w:p w14:paraId="6280844C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73" w:type="dxa"/>
            <w:shd w:val="clear" w:color="auto" w:fill="DEEAF6"/>
            <w:vAlign w:val="center"/>
          </w:tcPr>
          <w:p w14:paraId="776039C3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14:paraId="4194EC18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B4522" w14:paraId="1080B07A" w14:textId="77777777" w:rsidTr="00322743">
        <w:trPr>
          <w:trHeight w:val="283"/>
        </w:trPr>
        <w:tc>
          <w:tcPr>
            <w:tcW w:w="0" w:type="auto"/>
            <w:vMerge/>
            <w:shd w:val="clear" w:color="auto" w:fill="DEEAF6"/>
          </w:tcPr>
          <w:p w14:paraId="6592B139" w14:textId="77777777" w:rsidR="005B4522" w:rsidRDefault="005B4522" w:rsidP="0073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14:paraId="47A5BE6F" w14:textId="77777777" w:rsidR="005B4522" w:rsidRDefault="005B4522" w:rsidP="0073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shd w:val="clear" w:color="auto" w:fill="DEEAF6"/>
          </w:tcPr>
          <w:p w14:paraId="5EC9919E" w14:textId="2FB79B41" w:rsidR="005B4522" w:rsidRDefault="00322743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УК-1:</w:t>
            </w:r>
          </w:p>
          <w:p w14:paraId="0B2F8AA7" w14:textId="77777777" w:rsidR="00322743" w:rsidRDefault="00322743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B59B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ИД-УК-1.1</w:t>
            </w:r>
          </w:p>
          <w:p w14:paraId="3C87834A" w14:textId="70595FA8" w:rsidR="00322743" w:rsidRDefault="00322743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ИД-УК-1.2</w:t>
            </w:r>
          </w:p>
        </w:tc>
        <w:tc>
          <w:tcPr>
            <w:tcW w:w="2591" w:type="dxa"/>
            <w:shd w:val="clear" w:color="auto" w:fill="DEEAF6"/>
          </w:tcPr>
          <w:p w14:paraId="3E011786" w14:textId="6D2A973A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DEEAF6"/>
          </w:tcPr>
          <w:p w14:paraId="153E4243" w14:textId="31CBE3C2" w:rsidR="005B4522" w:rsidRPr="00715108" w:rsidRDefault="005B4522" w:rsidP="0073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</w:p>
        </w:tc>
      </w:tr>
      <w:tr w:rsidR="00322743" w14:paraId="735E0DD5" w14:textId="77777777" w:rsidTr="00322743">
        <w:trPr>
          <w:trHeight w:val="283"/>
        </w:trPr>
        <w:tc>
          <w:tcPr>
            <w:tcW w:w="0" w:type="auto"/>
          </w:tcPr>
          <w:p w14:paraId="33FEEB46" w14:textId="75E436A2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0" w:type="auto"/>
          </w:tcPr>
          <w:p w14:paraId="5594A3AF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  <w:p w14:paraId="425866D0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91" w:type="dxa"/>
          </w:tcPr>
          <w:p w14:paraId="3B91D745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64FC54BF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14:paraId="3F4C05B1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14:paraId="546D052A" w14:textId="62833D20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  <w:tc>
          <w:tcPr>
            <w:tcW w:w="2591" w:type="dxa"/>
          </w:tcPr>
          <w:p w14:paraId="12B88E2A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65029" w14:textId="303428F5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22743" w14:paraId="72A8D776" w14:textId="77777777" w:rsidTr="00322743">
        <w:trPr>
          <w:trHeight w:val="283"/>
        </w:trPr>
        <w:tc>
          <w:tcPr>
            <w:tcW w:w="0" w:type="auto"/>
          </w:tcPr>
          <w:p w14:paraId="7A459584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0" w:type="auto"/>
          </w:tcPr>
          <w:p w14:paraId="5A85F3F2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  <w:p w14:paraId="5FEC62A7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91" w:type="dxa"/>
          </w:tcPr>
          <w:p w14:paraId="5FCCEF0E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53FBE4A5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– показывает хорошие творческие способности в понимании, изложении и практическом использовании </w:t>
            </w:r>
            <w:r>
              <w:rPr>
                <w:color w:val="000000"/>
              </w:rPr>
              <w:lastRenderedPageBreak/>
              <w:t>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14:paraId="017F71C0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14:paraId="0A919569" w14:textId="113B8422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  <w:tc>
          <w:tcPr>
            <w:tcW w:w="2591" w:type="dxa"/>
          </w:tcPr>
          <w:p w14:paraId="63E4A8EE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51664" w14:textId="5C140A61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22743" w14:paraId="6D2551A1" w14:textId="77777777" w:rsidTr="00322743">
        <w:trPr>
          <w:trHeight w:val="283"/>
        </w:trPr>
        <w:tc>
          <w:tcPr>
            <w:tcW w:w="0" w:type="auto"/>
          </w:tcPr>
          <w:p w14:paraId="525EC19A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0" w:type="auto"/>
          </w:tcPr>
          <w:p w14:paraId="183614FA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  <w:p w14:paraId="6DCF811A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91" w:type="dxa"/>
          </w:tcPr>
          <w:p w14:paraId="3348B45E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Обучающийся: </w:t>
            </w:r>
          </w:p>
          <w:p w14:paraId="073C38FB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14:paraId="2C62A135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14:paraId="4C98AAD2" w14:textId="5ECF29EF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  <w:tc>
          <w:tcPr>
            <w:tcW w:w="2591" w:type="dxa"/>
          </w:tcPr>
          <w:p w14:paraId="39878241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27C40" w14:textId="07DF211B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22743" w14:paraId="6FDF8628" w14:textId="77777777" w:rsidTr="00284681">
        <w:trPr>
          <w:trHeight w:val="283"/>
        </w:trPr>
        <w:tc>
          <w:tcPr>
            <w:tcW w:w="0" w:type="auto"/>
          </w:tcPr>
          <w:p w14:paraId="4BB98667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  <w:tc>
          <w:tcPr>
            <w:tcW w:w="0" w:type="auto"/>
          </w:tcPr>
          <w:p w14:paraId="276605A5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14:paraId="0FF357D2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14:paraId="057CD4B5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0F8C6D3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14:paraId="02F0406F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14:paraId="55E48324" w14:textId="77777777" w:rsidR="00322743" w:rsidRDefault="00322743" w:rsidP="0032274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демонстрирует отсутствие необходимых творческих способностей в понимании, изложении и практическом </w:t>
            </w:r>
            <w:r>
              <w:rPr>
                <w:color w:val="000000"/>
                <w:sz w:val="21"/>
                <w:szCs w:val="21"/>
              </w:rPr>
              <w:lastRenderedPageBreak/>
              <w:t>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14:paraId="3A87EB5A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14:paraId="0B5C9C10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14:paraId="7ADBC669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14:paraId="5C57979D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7604A69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341378F5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6A142E89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34A2E50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D2F7918" w14:textId="77777777" w:rsidR="005B4522" w:rsidRPr="005B4522" w:rsidRDefault="005B4522" w:rsidP="005B4522">
      <w:pPr>
        <w:sectPr w:rsidR="005B4522" w:rsidRPr="005B4522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CF1F65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15E3BE24" w:rsidR="00122FBB" w:rsidRPr="005B4522" w:rsidRDefault="006F61BD" w:rsidP="00C41BE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8002BA">
        <w:rPr>
          <w:rFonts w:eastAsia="Times New Roman"/>
          <w:bCs/>
          <w:sz w:val="24"/>
          <w:szCs w:val="24"/>
        </w:rPr>
        <w:t>с</w:t>
      </w:r>
      <w:r w:rsidR="00E26B19" w:rsidRPr="00E26B19">
        <w:rPr>
          <w:rFonts w:eastAsia="Times New Roman"/>
          <w:bCs/>
          <w:i/>
          <w:sz w:val="24"/>
          <w:szCs w:val="24"/>
        </w:rPr>
        <w:t xml:space="preserve"> </w:t>
      </w:r>
      <w:r w:rsidR="00E26B19" w:rsidRPr="005B4522">
        <w:rPr>
          <w:rFonts w:eastAsia="Times New Roman"/>
          <w:bCs/>
          <w:sz w:val="24"/>
          <w:szCs w:val="24"/>
        </w:rPr>
        <w:t>применением оценочн</w:t>
      </w:r>
      <w:r w:rsidR="00C25B15" w:rsidRPr="005B4522">
        <w:rPr>
          <w:rFonts w:eastAsia="Times New Roman"/>
          <w:bCs/>
          <w:sz w:val="24"/>
          <w:szCs w:val="24"/>
        </w:rPr>
        <w:t>ых средств</w:t>
      </w:r>
      <w:r w:rsidR="00AC662C" w:rsidRPr="005B4522">
        <w:rPr>
          <w:rFonts w:eastAsia="Times New Roman"/>
          <w:bCs/>
          <w:sz w:val="24"/>
          <w:szCs w:val="24"/>
        </w:rPr>
        <w:t>:</w:t>
      </w:r>
    </w:p>
    <w:p w14:paraId="7493A4FF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rFonts w:eastAsia="Times New Roman"/>
          <w:bCs/>
          <w:sz w:val="24"/>
          <w:szCs w:val="24"/>
        </w:rPr>
        <w:t>деловая игра;</w:t>
      </w:r>
    </w:p>
    <w:p w14:paraId="3058376B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sz w:val="24"/>
          <w:szCs w:val="24"/>
        </w:rPr>
        <w:t>творческая работа;</w:t>
      </w:r>
    </w:p>
    <w:p w14:paraId="5D275FC1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sz w:val="24"/>
          <w:szCs w:val="24"/>
        </w:rPr>
        <w:t>проект;</w:t>
      </w:r>
    </w:p>
    <w:p w14:paraId="6A86A47E" w14:textId="5D02255F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284681" w:rsidRDefault="0066141E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284681" w:rsidRDefault="0066141E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84681" w:rsidRDefault="003A387D" w:rsidP="00B16B4E">
            <w:pPr>
              <w:rPr>
                <w:bCs/>
              </w:rPr>
            </w:pPr>
            <w:r w:rsidRPr="00284681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284681" w:rsidRDefault="003A387D" w:rsidP="00A1482D">
            <w:pPr>
              <w:rPr>
                <w:bCs/>
              </w:rPr>
            </w:pPr>
            <w:r w:rsidRPr="00284681">
              <w:rPr>
                <w:bCs/>
              </w:rPr>
              <w:t xml:space="preserve">– </w:t>
            </w:r>
            <w:r w:rsidR="00A1482D" w:rsidRPr="00284681">
              <w:rPr>
                <w:bCs/>
              </w:rPr>
              <w:t>дневник практики</w:t>
            </w:r>
            <w:r w:rsidRPr="00284681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7A7C4E4A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6A422A8D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284681" w:rsidRDefault="003A387D" w:rsidP="00A1482D">
            <w:pPr>
              <w:rPr>
                <w:bCs/>
              </w:rPr>
            </w:pPr>
            <w:r w:rsidRPr="00284681">
              <w:rPr>
                <w:bCs/>
              </w:rPr>
              <w:t xml:space="preserve">– </w:t>
            </w:r>
            <w:r w:rsidR="00A1482D" w:rsidRPr="00284681">
              <w:rPr>
                <w:bCs/>
              </w:rPr>
              <w:t>заключение руководителя практики от</w:t>
            </w:r>
            <w:r w:rsidR="00046B26" w:rsidRPr="00284681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0DD45B2E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F2712FE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284681" w:rsidRDefault="003A387D" w:rsidP="00B16B4E">
            <w:pPr>
              <w:rPr>
                <w:bCs/>
              </w:rPr>
            </w:pPr>
            <w:r w:rsidRPr="00284681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26BAB593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0CC171C8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63D49547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284681" w:rsidRDefault="00C77B49" w:rsidP="00C77B49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CD0FC8" w:rsidRDefault="004A0BA4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sz w:val="24"/>
          <w:szCs w:val="24"/>
        </w:rPr>
        <w:t>дневник практики</w:t>
      </w:r>
      <w:r w:rsidR="00822FD3" w:rsidRPr="00CD0FC8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7436B83B" w:rsidR="00822FD3" w:rsidRPr="00CD0FC8" w:rsidRDefault="00046B26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bCs/>
          <w:sz w:val="24"/>
          <w:szCs w:val="24"/>
        </w:rPr>
        <w:t>заключение руководителя практики от профильной организации;</w:t>
      </w:r>
    </w:p>
    <w:p w14:paraId="153EC4A1" w14:textId="78EB6A03" w:rsidR="00046B26" w:rsidRPr="00CD0FC8" w:rsidRDefault="004A0BA4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sz w:val="24"/>
          <w:szCs w:val="24"/>
        </w:rPr>
        <w:t xml:space="preserve">письменный отчет </w:t>
      </w:r>
      <w:r w:rsidR="00046B26" w:rsidRPr="00CD0FC8">
        <w:rPr>
          <w:sz w:val="24"/>
          <w:szCs w:val="24"/>
        </w:rPr>
        <w:t>о практике;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0FBA6644" w:rsidR="000B4669" w:rsidRPr="00314BCA" w:rsidRDefault="000B4669" w:rsidP="008C4D3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4EC3B592" w:rsidR="000B4669" w:rsidRDefault="000B4669" w:rsidP="008C4D3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8C4D3D" w:rsidRPr="00314BCA" w14:paraId="4E935B7C" w14:textId="77777777" w:rsidTr="008C4D3D">
        <w:trPr>
          <w:trHeight w:val="3079"/>
        </w:trPr>
        <w:tc>
          <w:tcPr>
            <w:tcW w:w="2268" w:type="dxa"/>
            <w:vMerge w:val="restart"/>
          </w:tcPr>
          <w:p w14:paraId="59C0FAC6" w14:textId="1A8B0C09" w:rsidR="008C4D3D" w:rsidRPr="00284681" w:rsidRDefault="008C4D3D" w:rsidP="008C4D3D">
            <w:r w:rsidRPr="00284681">
              <w:lastRenderedPageBreak/>
              <w:t>Зачет с оценкой:</w:t>
            </w:r>
          </w:p>
          <w:p w14:paraId="5B615811" w14:textId="71C8E6A8" w:rsidR="008C4D3D" w:rsidRPr="00284681" w:rsidRDefault="00322743" w:rsidP="008C4D3D">
            <w:r>
              <w:t>Собеседование</w:t>
            </w:r>
          </w:p>
          <w:p w14:paraId="20B605A6" w14:textId="1116BC1B" w:rsidR="008C4D3D" w:rsidRPr="004723F3" w:rsidRDefault="008C4D3D" w:rsidP="008C4D3D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6089677B" w14:textId="69942199" w:rsidR="008C4D3D" w:rsidRPr="00322743" w:rsidRDefault="00322743" w:rsidP="00322743">
            <w:pPr>
              <w:rPr>
                <w:i/>
              </w:rPr>
            </w:pPr>
            <w:r>
              <w:t>Демонстрирует в совершенстве знание основ профессиональной исполнительской и педагогической деятельности дирижера, различные критерии качества и эффективности работы. Показывает умение в совершенстве анализировать, критически оценивать и обобщать результаты своей профессиональной деятельности дирижера. В совершенстве в</w:t>
            </w:r>
            <w:r w:rsidRPr="00322743">
              <w:t>ладе</w:t>
            </w:r>
            <w:r>
              <w:t>е</w:t>
            </w:r>
            <w:r w:rsidRPr="00322743">
              <w:t>т навыками критического анализа этапов, результатов и следствий профессиональной работы и применять на практике теоретические выводы из проделанной работы, достигая высоких результатов дирижера.</w:t>
            </w:r>
          </w:p>
        </w:tc>
        <w:tc>
          <w:tcPr>
            <w:tcW w:w="1559" w:type="dxa"/>
          </w:tcPr>
          <w:p w14:paraId="1253D073" w14:textId="61E9509F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8C4D3D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C4D3D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8C4D3D" w:rsidRPr="0082635B" w:rsidRDefault="008C4D3D" w:rsidP="008C4D3D">
            <w:pPr>
              <w:rPr>
                <w:i/>
              </w:rPr>
            </w:pPr>
          </w:p>
        </w:tc>
        <w:tc>
          <w:tcPr>
            <w:tcW w:w="4678" w:type="dxa"/>
          </w:tcPr>
          <w:p w14:paraId="2FEC7392" w14:textId="1255C7BD" w:rsidR="008C4D3D" w:rsidRPr="003A17C8" w:rsidRDefault="007341DB" w:rsidP="00A70F7F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>
              <w:t>Демонстрирует хорошее знание основ профессиональной исполнительской и педагогической деятельности дирижера, различные критерии качества и эффективности работы. Показывает умение тщательно анализировать, критически оценивать и обобщать результаты своей профессиональной деятельности дирижера. В</w:t>
            </w:r>
            <w:r w:rsidRPr="00322743">
              <w:t>ладе</w:t>
            </w:r>
            <w:r>
              <w:t>е</w:t>
            </w:r>
            <w:r w:rsidRPr="00322743">
              <w:t xml:space="preserve">т навыками критического анализа этапов, результатов и следствий профессиональной работы и применять на практике теоретические выводы из проделанной работы, достигая </w:t>
            </w:r>
            <w:r w:rsidR="00A70F7F">
              <w:t>хороших</w:t>
            </w:r>
            <w:r w:rsidRPr="00322743">
              <w:t xml:space="preserve"> результатов дирижера.</w:t>
            </w:r>
          </w:p>
        </w:tc>
        <w:tc>
          <w:tcPr>
            <w:tcW w:w="1559" w:type="dxa"/>
          </w:tcPr>
          <w:p w14:paraId="1D1A7751" w14:textId="4EC6D1C2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8C4D3D" w:rsidRPr="0082635B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C4D3D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8C4D3D" w:rsidRPr="0082635B" w:rsidRDefault="008C4D3D" w:rsidP="008C4D3D">
            <w:pPr>
              <w:rPr>
                <w:i/>
              </w:rPr>
            </w:pPr>
          </w:p>
        </w:tc>
        <w:tc>
          <w:tcPr>
            <w:tcW w:w="4678" w:type="dxa"/>
          </w:tcPr>
          <w:p w14:paraId="145AB970" w14:textId="11BDC4FA" w:rsidR="008C4D3D" w:rsidRPr="0082635B" w:rsidRDefault="007341DB" w:rsidP="00A70F7F">
            <w:pPr>
              <w:rPr>
                <w:i/>
              </w:rPr>
            </w:pPr>
            <w:r>
              <w:t xml:space="preserve">Демонстрирует </w:t>
            </w:r>
            <w:r w:rsidR="00A70F7F">
              <w:t>базовое</w:t>
            </w:r>
            <w:r>
              <w:t xml:space="preserve"> знание основ профессиональной исполнительской и педагогической деятельности дирижера, различные критерии качества и эффективности работы. Показывает</w:t>
            </w:r>
            <w:r w:rsidR="00A70F7F">
              <w:t xml:space="preserve"> удовлетворительное</w:t>
            </w:r>
            <w:r>
              <w:t xml:space="preserve"> умение анализировать, критически оценивать и обоб</w:t>
            </w:r>
            <w:r w:rsidR="00A70F7F">
              <w:t>щать результаты</w:t>
            </w:r>
            <w:r>
              <w:t xml:space="preserve"> профессиональной деятельно</w:t>
            </w:r>
            <w:r w:rsidR="00A70F7F">
              <w:t>сти дирижера. Навыки</w:t>
            </w:r>
            <w:r w:rsidRPr="00322743">
              <w:t xml:space="preserve"> критического анализа этапов, результатов и следствий профессиональной работы</w:t>
            </w:r>
            <w:r w:rsidR="00A70F7F">
              <w:t xml:space="preserve"> не развиты в полной мере, уровень умения</w:t>
            </w:r>
            <w:r w:rsidRPr="00322743">
              <w:t xml:space="preserve"> применять на практике теоретические выводы из проделанной работы</w:t>
            </w:r>
            <w:r w:rsidR="00A70F7F">
              <w:t xml:space="preserve"> не позволяет достигать</w:t>
            </w:r>
            <w:r w:rsidRPr="00322743">
              <w:t xml:space="preserve"> высоких результатов дирижера.</w:t>
            </w:r>
          </w:p>
        </w:tc>
        <w:tc>
          <w:tcPr>
            <w:tcW w:w="1559" w:type="dxa"/>
          </w:tcPr>
          <w:p w14:paraId="7788B881" w14:textId="3C69CBD4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8C4D3D" w:rsidRPr="0082635B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C4D3D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8C4D3D" w:rsidRPr="0082635B" w:rsidRDefault="008C4D3D" w:rsidP="008C4D3D">
            <w:pPr>
              <w:rPr>
                <w:i/>
              </w:rPr>
            </w:pPr>
          </w:p>
        </w:tc>
        <w:tc>
          <w:tcPr>
            <w:tcW w:w="4678" w:type="dxa"/>
          </w:tcPr>
          <w:p w14:paraId="34B46DB8" w14:textId="0808BABC" w:rsidR="008C4D3D" w:rsidRPr="00C34506" w:rsidRDefault="0074719C" w:rsidP="0074719C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>
              <w:t>З</w:t>
            </w:r>
            <w:r w:rsidR="007341DB">
              <w:t>нание основ профессиональной исполнительской и педагогической деятельности дирижера</w:t>
            </w:r>
            <w:r>
              <w:t xml:space="preserve"> не обнаруживается</w:t>
            </w:r>
            <w:r w:rsidR="007341DB">
              <w:t>, различные критерии качества и эффективности ра</w:t>
            </w:r>
            <w:r>
              <w:t>боты не раскрыты.</w:t>
            </w:r>
            <w:r w:rsidR="007341DB">
              <w:t xml:space="preserve"> </w:t>
            </w:r>
            <w:r>
              <w:t>Анализ, критическая</w:t>
            </w:r>
            <w:r w:rsidR="007341DB">
              <w:t xml:space="preserve"> оцен</w:t>
            </w:r>
            <w:r>
              <w:t>ка</w:t>
            </w:r>
            <w:r w:rsidR="007341DB">
              <w:t xml:space="preserve"> и обоб</w:t>
            </w:r>
            <w:r>
              <w:t>щение результатов</w:t>
            </w:r>
            <w:r w:rsidR="007341DB">
              <w:t xml:space="preserve"> своей профессиональной деятельности дирижера</w:t>
            </w:r>
            <w:r>
              <w:t xml:space="preserve"> отсутствуют</w:t>
            </w:r>
            <w:r w:rsidR="007341DB">
              <w:t xml:space="preserve">. </w:t>
            </w:r>
            <w:r>
              <w:t>Не</w:t>
            </w:r>
            <w:r w:rsidR="007341DB">
              <w:t xml:space="preserve"> в</w:t>
            </w:r>
            <w:r w:rsidR="007341DB" w:rsidRPr="00322743">
              <w:t>ладе</w:t>
            </w:r>
            <w:r w:rsidR="007341DB">
              <w:t>е</w:t>
            </w:r>
            <w:r w:rsidR="007341DB" w:rsidRPr="00322743">
              <w:t xml:space="preserve">т навыками критического анализа этапов, результатов и </w:t>
            </w:r>
            <w:r w:rsidR="007341DB" w:rsidRPr="00322743">
              <w:lastRenderedPageBreak/>
              <w:t>сле</w:t>
            </w:r>
            <w:r>
              <w:t>дствий профессиональной работы, что не позволяет</w:t>
            </w:r>
            <w:r w:rsidR="007341DB" w:rsidRPr="00322743">
              <w:t xml:space="preserve"> применять на практике теоретические выводы из проделанной работы, достигая высоких результатов дирижера.</w:t>
            </w:r>
          </w:p>
        </w:tc>
        <w:tc>
          <w:tcPr>
            <w:tcW w:w="1559" w:type="dxa"/>
          </w:tcPr>
          <w:p w14:paraId="08E2047D" w14:textId="41BD6160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8C4D3D" w:rsidRPr="0082635B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1544E964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493850FB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C4D3D" w:rsidRDefault="00FB4874" w:rsidP="00FB4874">
            <w:pPr>
              <w:jc w:val="center"/>
              <w:rPr>
                <w:bCs/>
              </w:rPr>
            </w:pPr>
            <w:r w:rsidRPr="008C4D3D">
              <w:rPr>
                <w:bCs/>
              </w:rPr>
              <w:t>2 - 5</w:t>
            </w:r>
          </w:p>
        </w:tc>
      </w:tr>
      <w:tr w:rsidR="00D81AC3" w:rsidRPr="008448CC" w14:paraId="0D51F8F7" w14:textId="77777777" w:rsidTr="00AD256A">
        <w:trPr>
          <w:trHeight w:val="286"/>
        </w:trPr>
        <w:tc>
          <w:tcPr>
            <w:tcW w:w="4536" w:type="dxa"/>
          </w:tcPr>
          <w:p w14:paraId="54B13C38" w14:textId="1CC8E277" w:rsidR="00D81AC3" w:rsidRPr="00D81AC3" w:rsidRDefault="00D81AC3" w:rsidP="00F47EEA">
            <w:pPr>
              <w:rPr>
                <w:b/>
                <w:bCs/>
                <w:iCs/>
              </w:rPr>
            </w:pPr>
            <w:r w:rsidRPr="00D81AC3">
              <w:rPr>
                <w:b/>
                <w:bCs/>
                <w:iCs/>
              </w:rPr>
              <w:t>Девятый семестр</w:t>
            </w:r>
          </w:p>
        </w:tc>
        <w:tc>
          <w:tcPr>
            <w:tcW w:w="1701" w:type="dxa"/>
          </w:tcPr>
          <w:p w14:paraId="2E6008B0" w14:textId="77777777" w:rsidR="00D81AC3" w:rsidRPr="008448CC" w:rsidRDefault="00D81AC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3A0155" w14:textId="77777777" w:rsidR="00D81AC3" w:rsidRPr="008C4D3D" w:rsidRDefault="00D81AC3" w:rsidP="00FB4874">
            <w:pPr>
              <w:jc w:val="center"/>
              <w:rPr>
                <w:bCs/>
              </w:rPr>
            </w:pP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0BF631AA" w:rsidR="00576BB3" w:rsidRPr="00781E24" w:rsidRDefault="00576BB3" w:rsidP="00AD256A">
            <w:pPr>
              <w:rPr>
                <w:bCs/>
                <w:iCs/>
              </w:rPr>
            </w:pPr>
          </w:p>
        </w:tc>
        <w:tc>
          <w:tcPr>
            <w:tcW w:w="1701" w:type="dxa"/>
          </w:tcPr>
          <w:p w14:paraId="413C7ACF" w14:textId="10877BF0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423AA049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5E23F8E5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38AA55FE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CE300F9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1BA92248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4294E51F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2ED37B4E" w14:textId="65269C3E" w:rsidR="00576BB3" w:rsidRPr="008448CC" w:rsidRDefault="008C4D3D" w:rsidP="008C4D3D">
            <w:pPr>
              <w:rPr>
                <w:bCs/>
                <w:i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  <w:tr w:rsidR="00D81AC3" w:rsidRPr="008448CC" w14:paraId="504B0F47" w14:textId="77777777" w:rsidTr="00AD256A">
        <w:trPr>
          <w:trHeight w:val="283"/>
        </w:trPr>
        <w:tc>
          <w:tcPr>
            <w:tcW w:w="4536" w:type="dxa"/>
          </w:tcPr>
          <w:p w14:paraId="7B6CA03F" w14:textId="6759B316" w:rsidR="00D81AC3" w:rsidRPr="008448CC" w:rsidRDefault="00D81AC3" w:rsidP="00D81AC3">
            <w:pPr>
              <w:rPr>
                <w:b/>
                <w:iCs/>
              </w:rPr>
            </w:pPr>
            <w:r>
              <w:rPr>
                <w:b/>
                <w:bCs/>
                <w:iCs/>
              </w:rPr>
              <w:t>Дес</w:t>
            </w:r>
            <w:r w:rsidRPr="00D81AC3">
              <w:rPr>
                <w:b/>
                <w:bCs/>
                <w:iCs/>
              </w:rPr>
              <w:t>ятый семестр</w:t>
            </w:r>
          </w:p>
        </w:tc>
        <w:tc>
          <w:tcPr>
            <w:tcW w:w="1701" w:type="dxa"/>
          </w:tcPr>
          <w:p w14:paraId="114C9BBB" w14:textId="77777777" w:rsidR="00D81AC3" w:rsidRPr="008448CC" w:rsidRDefault="00D81AC3" w:rsidP="00D81AC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2FF1EBD" w14:textId="77777777" w:rsidR="00D81AC3" w:rsidRPr="008C4D3D" w:rsidRDefault="00D81AC3" w:rsidP="00D81AC3">
            <w:pPr>
              <w:rPr>
                <w:bCs/>
              </w:rPr>
            </w:pPr>
          </w:p>
        </w:tc>
      </w:tr>
      <w:tr w:rsidR="00D81AC3" w:rsidRPr="008448CC" w14:paraId="3B41D758" w14:textId="77777777" w:rsidTr="00AD256A">
        <w:trPr>
          <w:trHeight w:val="283"/>
        </w:trPr>
        <w:tc>
          <w:tcPr>
            <w:tcW w:w="4536" w:type="dxa"/>
          </w:tcPr>
          <w:p w14:paraId="5C84F677" w14:textId="77777777" w:rsidR="00D81AC3" w:rsidRDefault="00D81AC3" w:rsidP="00D81AC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14:paraId="7B78F649" w14:textId="73F01A8E" w:rsidR="00D81AC3" w:rsidRPr="008448CC" w:rsidRDefault="00D81AC3" w:rsidP="00D81AC3">
            <w:pPr>
              <w:rPr>
                <w:b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6A8D3877" w14:textId="77777777" w:rsidR="00D81AC3" w:rsidRPr="008448CC" w:rsidRDefault="00D81AC3" w:rsidP="00D81AC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D37A5EE" w14:textId="77777777" w:rsidR="00D81AC3" w:rsidRPr="008C4D3D" w:rsidRDefault="00D81AC3" w:rsidP="00D81AC3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3AE58E7A" w14:textId="77777777" w:rsidR="00D81AC3" w:rsidRPr="008C4D3D" w:rsidRDefault="00D81AC3" w:rsidP="00D81AC3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1397B132" w14:textId="77777777" w:rsidR="00D81AC3" w:rsidRPr="008C4D3D" w:rsidRDefault="00D81AC3" w:rsidP="00D81AC3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46BC2770" w14:textId="3D757A98" w:rsidR="00D81AC3" w:rsidRPr="008C4D3D" w:rsidRDefault="00D81AC3" w:rsidP="00D81AC3">
            <w:pPr>
              <w:rPr>
                <w:bCs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  <w:tr w:rsidR="00D81AC3" w:rsidRPr="008448CC" w14:paraId="20972125" w14:textId="77777777" w:rsidTr="00AD256A">
        <w:trPr>
          <w:trHeight w:val="283"/>
        </w:trPr>
        <w:tc>
          <w:tcPr>
            <w:tcW w:w="4536" w:type="dxa"/>
          </w:tcPr>
          <w:p w14:paraId="0C3C01CD" w14:textId="5EECF23B" w:rsidR="00D81AC3" w:rsidRPr="008448CC" w:rsidRDefault="00D81AC3" w:rsidP="00D81AC3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751DE006" w14:textId="77777777" w:rsidR="00D81AC3" w:rsidRPr="008448CC" w:rsidRDefault="00D81AC3" w:rsidP="00D81AC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315B98B" w14:textId="77777777" w:rsidR="00D81AC3" w:rsidRPr="008C4D3D" w:rsidRDefault="00D81AC3" w:rsidP="00D81AC3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337BE9DB" w14:textId="77777777" w:rsidR="00D81AC3" w:rsidRPr="008C4D3D" w:rsidRDefault="00D81AC3" w:rsidP="00D81AC3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33C740AA" w14:textId="77777777" w:rsidR="00D81AC3" w:rsidRPr="008C4D3D" w:rsidRDefault="00D81AC3" w:rsidP="00D81AC3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16283C1F" w14:textId="7E0885E2" w:rsidR="00D81AC3" w:rsidRPr="008C4D3D" w:rsidRDefault="00D81AC3" w:rsidP="00D81AC3">
            <w:pPr>
              <w:rPr>
                <w:bCs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</w:tbl>
    <w:p w14:paraId="4F2013F6" w14:textId="69859923" w:rsidR="007158E1" w:rsidRPr="000E023F" w:rsidRDefault="007158E1" w:rsidP="00C41BE7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31864DA1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Обучающиеся из числа инвалидов и лиц с ОВЗ могут проходить практику как совместно с другими обучающимися (в </w:t>
      </w:r>
      <w:r w:rsidR="006D5DB8">
        <w:rPr>
          <w:sz w:val="24"/>
          <w:szCs w:val="24"/>
        </w:rPr>
        <w:t>Производственной</w:t>
      </w:r>
      <w:r w:rsidRPr="00745475">
        <w:rPr>
          <w:sz w:val="24"/>
          <w:szCs w:val="24"/>
        </w:rPr>
        <w:t xml:space="preserve"> группе), так и индивидуально (по личному заявлению).</w:t>
      </w:r>
    </w:p>
    <w:p w14:paraId="3EA91B75" w14:textId="6DF31196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Обучающиеся данной категории могут проходить практику в профильных организациях (на предприятиях, в учреждениях), определенных для </w:t>
      </w:r>
      <w:r w:rsidR="006D5DB8">
        <w:rPr>
          <w:sz w:val="24"/>
          <w:szCs w:val="24"/>
        </w:rPr>
        <w:t>Производственной</w:t>
      </w:r>
      <w:r w:rsidRPr="00745475">
        <w:rPr>
          <w:sz w:val="24"/>
          <w:szCs w:val="24"/>
        </w:rPr>
        <w:t xml:space="preserve"> </w:t>
      </w:r>
      <w:r w:rsidRPr="00745475">
        <w:rPr>
          <w:sz w:val="24"/>
          <w:szCs w:val="24"/>
        </w:rPr>
        <w:lastRenderedPageBreak/>
        <w:t>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1726FE3B" w:rsidR="00D51033" w:rsidRPr="00AA4DC4" w:rsidRDefault="00AA4DC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="009E2CB1">
        <w:rPr>
          <w:sz w:val="24"/>
          <w:szCs w:val="24"/>
        </w:rPr>
        <w:t xml:space="preserve"> в себя</w:t>
      </w:r>
      <w:r w:rsidRPr="00AA4DC4">
        <w:rPr>
          <w:i/>
          <w:sz w:val="24"/>
          <w:szCs w:val="24"/>
        </w:rPr>
        <w:t xml:space="preserve"> </w:t>
      </w:r>
      <w:r w:rsidRPr="009E2CB1">
        <w:rPr>
          <w:sz w:val="24"/>
          <w:szCs w:val="24"/>
        </w:rPr>
        <w:t>специально оборудованн</w:t>
      </w:r>
      <w:r w:rsidR="00054D8A">
        <w:rPr>
          <w:sz w:val="24"/>
          <w:szCs w:val="24"/>
        </w:rPr>
        <w:t>ое помещение</w:t>
      </w:r>
      <w:r w:rsidR="009E2CB1">
        <w:rPr>
          <w:i/>
          <w:sz w:val="24"/>
          <w:szCs w:val="24"/>
        </w:rPr>
        <w:t>,</w:t>
      </w:r>
      <w:r w:rsidRPr="00AA4DC4">
        <w:rPr>
          <w:i/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</w:t>
      </w:r>
      <w:r w:rsidR="00054D8A">
        <w:rPr>
          <w:sz w:val="24"/>
          <w:szCs w:val="24"/>
        </w:rPr>
        <w:t>твующее</w:t>
      </w:r>
      <w:r w:rsidRPr="00AA4DC4">
        <w:rPr>
          <w:sz w:val="24"/>
          <w:szCs w:val="24"/>
        </w:rPr>
        <w:t xml:space="preserve">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6CC03700" w:rsidR="00745475" w:rsidRPr="00745475" w:rsidRDefault="00745475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5954"/>
      </w:tblGrid>
      <w:tr w:rsidR="0081451C" w:rsidRPr="005A3465" w14:paraId="16BEA873" w14:textId="77777777" w:rsidTr="003B3599">
        <w:tc>
          <w:tcPr>
            <w:tcW w:w="709" w:type="dxa"/>
          </w:tcPr>
          <w:p w14:paraId="0FFAF945" w14:textId="77777777" w:rsidR="0081451C" w:rsidRPr="005A3465" w:rsidRDefault="0081451C" w:rsidP="003B359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A3465">
              <w:rPr>
                <w:b/>
                <w:i/>
              </w:rPr>
              <w:t>№ п/п</w:t>
            </w:r>
          </w:p>
        </w:tc>
        <w:tc>
          <w:tcPr>
            <w:tcW w:w="2693" w:type="dxa"/>
          </w:tcPr>
          <w:p w14:paraId="2A397F3E" w14:textId="77777777" w:rsidR="0081451C" w:rsidRPr="005A3465" w:rsidRDefault="0081451C" w:rsidP="003B359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A3465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5A3465">
              <w:rPr>
                <w:b/>
              </w:rPr>
              <w:t>учебных аудиторий (лабораторий) и помещений для самостоятельной работы</w:t>
            </w:r>
          </w:p>
        </w:tc>
        <w:tc>
          <w:tcPr>
            <w:tcW w:w="5954" w:type="dxa"/>
          </w:tcPr>
          <w:p w14:paraId="7AD349AF" w14:textId="77777777" w:rsidR="0081451C" w:rsidRPr="005A3465" w:rsidRDefault="0081451C" w:rsidP="003B359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3465">
              <w:rPr>
                <w:b/>
              </w:rPr>
              <w:t>Оснащенность учебных аудиторий</w:t>
            </w:r>
            <w:r>
              <w:rPr>
                <w:b/>
              </w:rPr>
              <w:t xml:space="preserve"> </w:t>
            </w:r>
            <w:r w:rsidRPr="005A3465">
              <w:rPr>
                <w:b/>
              </w:rPr>
              <w:t>и помещений для самостоятельной работы</w:t>
            </w:r>
          </w:p>
        </w:tc>
      </w:tr>
      <w:tr w:rsidR="0081451C" w:rsidRPr="005A3465" w14:paraId="261D40B7" w14:textId="77777777" w:rsidTr="003B3599">
        <w:tc>
          <w:tcPr>
            <w:tcW w:w="709" w:type="dxa"/>
          </w:tcPr>
          <w:p w14:paraId="2B511095" w14:textId="77777777" w:rsidR="0081451C" w:rsidRPr="005A3465" w:rsidRDefault="0081451C" w:rsidP="003B35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14:paraId="5FF5DE92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76687AF3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  <w:r w:rsidRPr="00E45391">
              <w:rPr>
                <w:sz w:val="20"/>
                <w:szCs w:val="20"/>
              </w:rPr>
              <w:t>115035, г. Москва, ул. Садовническая, д. 52/45 Аудитория №229</w:t>
            </w:r>
            <w:r w:rsidRPr="00E45391">
              <w:rPr>
                <w:sz w:val="20"/>
                <w:szCs w:val="20"/>
              </w:rPr>
              <w:tab/>
              <w:t xml:space="preserve">  для проведения занятий лекционного и семинарского типа, </w:t>
            </w:r>
            <w:r w:rsidRPr="00E45391">
              <w:rPr>
                <w:sz w:val="20"/>
                <w:szCs w:val="20"/>
              </w:rPr>
              <w:lastRenderedPageBreak/>
              <w:t xml:space="preserve">групповых и индивидуальных консультаций, текущего контроля и промежуточной аттестации. </w:t>
            </w:r>
          </w:p>
          <w:p w14:paraId="2141BC68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71E5ACA2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131CAE4D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4E5785BB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0EB234E6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65A4067D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6099C652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065A1AA0" w14:textId="77777777" w:rsidR="0081451C" w:rsidRPr="00934D7C" w:rsidRDefault="0081451C" w:rsidP="003B3599">
            <w:pPr>
              <w:pStyle w:val="Default"/>
              <w:rPr>
                <w:color w:val="auto"/>
                <w:sz w:val="20"/>
                <w:szCs w:val="20"/>
              </w:rPr>
            </w:pPr>
            <w:r w:rsidRPr="00934D7C">
              <w:rPr>
                <w:sz w:val="20"/>
                <w:szCs w:val="20"/>
              </w:rPr>
              <w:t>115035, г. Москва, ул. Садовническая, д. 33, стр. 1</w:t>
            </w:r>
          </w:p>
          <w:p w14:paraId="49BC0FA4" w14:textId="77777777" w:rsidR="0081451C" w:rsidRPr="00934D7C" w:rsidRDefault="0081451C" w:rsidP="003B3599">
            <w:pPr>
              <w:rPr>
                <w:sz w:val="20"/>
                <w:szCs w:val="20"/>
              </w:rPr>
            </w:pPr>
            <w:r w:rsidRPr="00934D7C">
              <w:rPr>
                <w:sz w:val="20"/>
                <w:szCs w:val="20"/>
              </w:rPr>
              <w:t>Аудитория №218:</w:t>
            </w:r>
          </w:p>
          <w:p w14:paraId="4EB0E42A" w14:textId="77777777" w:rsidR="0081451C" w:rsidRPr="00934D7C" w:rsidRDefault="0081451C" w:rsidP="003B3599">
            <w:pPr>
              <w:contextualSpacing/>
              <w:rPr>
                <w:sz w:val="20"/>
                <w:szCs w:val="20"/>
              </w:rPr>
            </w:pPr>
            <w:r w:rsidRPr="00934D7C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732DF413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  <w:r w:rsidRPr="00934D7C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</w:t>
            </w:r>
            <w:r>
              <w:rPr>
                <w:sz w:val="20"/>
                <w:szCs w:val="20"/>
              </w:rPr>
              <w:t xml:space="preserve"> работ (в свободное от учебных занятий</w:t>
            </w:r>
            <w:r w:rsidRPr="00934D7C">
              <w:rPr>
                <w:sz w:val="20"/>
                <w:szCs w:val="20"/>
              </w:rPr>
              <w:t xml:space="preserve"> и профилактических работ время).</w:t>
            </w:r>
          </w:p>
        </w:tc>
        <w:tc>
          <w:tcPr>
            <w:tcW w:w="5954" w:type="dxa"/>
            <w:vAlign w:val="center"/>
          </w:tcPr>
          <w:p w14:paraId="44F96E6B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  <w:r w:rsidRPr="00E45391">
              <w:rPr>
                <w:sz w:val="20"/>
                <w:szCs w:val="20"/>
              </w:rPr>
              <w:lastRenderedPageBreak/>
              <w:t xml:space="preserve">Комплект учебной мебели, электрическое пианино </w:t>
            </w:r>
            <w:r w:rsidRPr="00E45391">
              <w:rPr>
                <w:sz w:val="20"/>
                <w:szCs w:val="20"/>
                <w:lang w:val="en-US"/>
              </w:rPr>
              <w:t>KAWAI</w:t>
            </w:r>
            <w:r w:rsidRPr="00E45391">
              <w:rPr>
                <w:sz w:val="20"/>
                <w:szCs w:val="20"/>
              </w:rPr>
              <w:t xml:space="preserve">, доска меловая, </w:t>
            </w:r>
            <w:r w:rsidRPr="00E45391">
              <w:rPr>
                <w:sz w:val="20"/>
                <w:szCs w:val="20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E45391">
              <w:rPr>
                <w:sz w:val="20"/>
                <w:szCs w:val="20"/>
              </w:rPr>
              <w:t xml:space="preserve">телевизор </w:t>
            </w:r>
            <w:r w:rsidRPr="00E45391">
              <w:rPr>
                <w:sz w:val="20"/>
                <w:szCs w:val="20"/>
                <w:lang w:val="en-US"/>
              </w:rPr>
              <w:t>SONI</w:t>
            </w:r>
            <w:r w:rsidRPr="00E45391">
              <w:rPr>
                <w:sz w:val="20"/>
                <w:szCs w:val="20"/>
              </w:rPr>
              <w:t xml:space="preserve"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</w:t>
            </w:r>
          </w:p>
          <w:p w14:paraId="300DDFE8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1F538360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61E3C746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7A60BA9E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6BE438B4" w14:textId="77777777" w:rsidR="0081451C" w:rsidRPr="00934D7C" w:rsidRDefault="0081451C" w:rsidP="003B35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учебной мебели; доска меловая; 15 персональных компьютеров </w:t>
            </w:r>
            <w:r w:rsidRPr="00934D7C">
              <w:rPr>
                <w:sz w:val="20"/>
                <w:szCs w:val="20"/>
              </w:rPr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  <w:p w14:paraId="2D605497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639A00CA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</w:p>
        </w:tc>
      </w:tr>
      <w:tr w:rsidR="0081451C" w:rsidRPr="006C4E43" w14:paraId="4104DFF3" w14:textId="77777777" w:rsidTr="003B3599">
        <w:tc>
          <w:tcPr>
            <w:tcW w:w="709" w:type="dxa"/>
          </w:tcPr>
          <w:p w14:paraId="4B488592" w14:textId="77777777" w:rsidR="0081451C" w:rsidRPr="005A3465" w:rsidRDefault="0081451C" w:rsidP="003B35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38390AC1" w14:textId="77777777" w:rsidR="0081451C" w:rsidRPr="00CB31F7" w:rsidRDefault="0081451C" w:rsidP="003B3599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F5E6A59" w14:textId="77777777" w:rsidR="0081451C" w:rsidRPr="006B569F" w:rsidRDefault="0081451C" w:rsidP="003B3599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 xml:space="preserve"> (115035, г. Москва, ул. Садовническая, д. 33, стр. 1)</w:t>
            </w:r>
          </w:p>
        </w:tc>
        <w:tc>
          <w:tcPr>
            <w:tcW w:w="5954" w:type="dxa"/>
          </w:tcPr>
          <w:p w14:paraId="6422C92C" w14:textId="77777777" w:rsidR="0081451C" w:rsidRDefault="0081451C" w:rsidP="003B3599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258C8C1B" w14:textId="77777777" w:rsidR="0081451C" w:rsidRPr="00B44815" w:rsidRDefault="0081451C" w:rsidP="003B3599">
            <w:pPr>
              <w:rPr>
                <w:sz w:val="20"/>
                <w:szCs w:val="20"/>
                <w:lang w:val="en-US"/>
              </w:rPr>
            </w:pPr>
            <w:r w:rsidRPr="00B44815">
              <w:rPr>
                <w:sz w:val="20"/>
                <w:szCs w:val="20"/>
                <w:lang w:val="en-US"/>
              </w:rPr>
              <w:t xml:space="preserve">Microsoft Windows Professional 7 Russian Upgrade Academic Open No Level, </w:t>
            </w:r>
            <w:r w:rsidRPr="00B44815">
              <w:rPr>
                <w:sz w:val="20"/>
                <w:szCs w:val="20"/>
              </w:rPr>
              <w:t>артикул</w:t>
            </w:r>
            <w:r w:rsidRPr="00B44815">
              <w:rPr>
                <w:sz w:val="20"/>
                <w:szCs w:val="20"/>
                <w:lang w:val="en-US"/>
              </w:rPr>
              <w:t xml:space="preserve"> FQC-02306, </w:t>
            </w:r>
            <w:r w:rsidRPr="00B44815">
              <w:rPr>
                <w:sz w:val="20"/>
                <w:szCs w:val="20"/>
              </w:rPr>
              <w:t>лицензия</w:t>
            </w:r>
            <w:r w:rsidRPr="00B44815">
              <w:rPr>
                <w:sz w:val="20"/>
                <w:szCs w:val="20"/>
                <w:lang w:val="en-US"/>
              </w:rPr>
              <w:t xml:space="preserve"> № 46255382 </w:t>
            </w:r>
            <w:r w:rsidRPr="00B44815">
              <w:rPr>
                <w:sz w:val="20"/>
                <w:szCs w:val="20"/>
              </w:rPr>
              <w:t>от</w:t>
            </w:r>
            <w:r w:rsidRPr="00B44815">
              <w:rPr>
                <w:sz w:val="20"/>
                <w:szCs w:val="20"/>
                <w:lang w:val="en-US"/>
              </w:rPr>
              <w:t xml:space="preserve"> 11.12.2009 (</w:t>
            </w:r>
            <w:r w:rsidRPr="00B44815">
              <w:rPr>
                <w:sz w:val="20"/>
                <w:szCs w:val="20"/>
              </w:rPr>
              <w:t>копия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лицензии</w:t>
            </w:r>
            <w:r w:rsidRPr="00B44815">
              <w:rPr>
                <w:sz w:val="20"/>
                <w:szCs w:val="20"/>
                <w:lang w:val="en-US"/>
              </w:rPr>
              <w:t>;</w:t>
            </w:r>
          </w:p>
          <w:p w14:paraId="1BE7A999" w14:textId="77777777" w:rsidR="0081451C" w:rsidRPr="00B44815" w:rsidRDefault="0081451C" w:rsidP="003B3599">
            <w:pPr>
              <w:jc w:val="both"/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>(бессрочная академическая лицензия; центр п</w:t>
            </w:r>
            <w:r>
              <w:rPr>
                <w:sz w:val="20"/>
                <w:szCs w:val="20"/>
              </w:rPr>
              <w:t>оддержки корпоративных лицензий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>).</w:t>
            </w:r>
          </w:p>
          <w:p w14:paraId="2162187E" w14:textId="77777777" w:rsidR="0081451C" w:rsidRPr="00B44815" w:rsidRDefault="0081451C" w:rsidP="003B3599">
            <w:pPr>
              <w:jc w:val="both"/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Office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Professional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Plus</w:t>
            </w:r>
            <w:r w:rsidRPr="00B44815">
              <w:rPr>
                <w:sz w:val="20"/>
                <w:szCs w:val="20"/>
              </w:rPr>
              <w:t xml:space="preserve"> 2010 </w:t>
            </w:r>
            <w:r w:rsidRPr="00B44815">
              <w:rPr>
                <w:sz w:val="20"/>
                <w:szCs w:val="20"/>
                <w:lang w:val="en-US"/>
              </w:rPr>
              <w:t>Russian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Academic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Open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No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Level</w:t>
            </w:r>
            <w:r w:rsidRPr="00B44815">
              <w:rPr>
                <w:sz w:val="20"/>
                <w:szCs w:val="20"/>
              </w:rPr>
              <w:t>, лицензия 47122150 от 30.06.2010 (бессрочная академическая лицензия; центр по</w:t>
            </w:r>
            <w:r>
              <w:rPr>
                <w:sz w:val="20"/>
                <w:szCs w:val="20"/>
              </w:rPr>
              <w:t xml:space="preserve">ддержки корпоративных лицензий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>).</w:t>
            </w:r>
          </w:p>
          <w:p w14:paraId="4B525F4E" w14:textId="77777777" w:rsidR="0081451C" w:rsidRPr="00B44815" w:rsidRDefault="0081451C" w:rsidP="003B3599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>Система автоматизации библиотек ИРБИ</w:t>
            </w:r>
            <w:r>
              <w:rPr>
                <w:sz w:val="20"/>
                <w:szCs w:val="20"/>
              </w:rPr>
              <w:t>С64, договора на оказание услуг</w:t>
            </w:r>
            <w:r w:rsidRPr="00B44815">
              <w:rPr>
                <w:sz w:val="20"/>
                <w:szCs w:val="20"/>
              </w:rPr>
              <w:t xml:space="preserve"> по поставке программного обеспечения №1/28-10-13 от 22.11.2013, №1/21-03-14 от 31.03.2014 (копии договоров).</w:t>
            </w:r>
          </w:p>
          <w:p w14:paraId="321F22C1" w14:textId="77777777" w:rsidR="0081451C" w:rsidRPr="00B44815" w:rsidRDefault="0081451C" w:rsidP="003B3599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  <w:lang w:val="en-US"/>
              </w:rPr>
              <w:t>Google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Chrome</w:t>
            </w:r>
            <w:r w:rsidRPr="00B44815">
              <w:rPr>
                <w:sz w:val="20"/>
                <w:szCs w:val="20"/>
              </w:rPr>
              <w:t xml:space="preserve"> (свободно распространяемое). </w:t>
            </w:r>
          </w:p>
          <w:p w14:paraId="6F8523C5" w14:textId="77777777" w:rsidR="0081451C" w:rsidRPr="00B44815" w:rsidRDefault="0081451C" w:rsidP="003B3599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  <w:lang w:val="en-US"/>
              </w:rPr>
              <w:t>Adobe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Reader</w:t>
            </w:r>
            <w:r w:rsidRPr="00B44815">
              <w:rPr>
                <w:sz w:val="20"/>
                <w:szCs w:val="20"/>
              </w:rPr>
              <w:t xml:space="preserve"> (свободно распространяемое).</w:t>
            </w:r>
          </w:p>
          <w:p w14:paraId="61BA3EB7" w14:textId="77777777" w:rsidR="0081451C" w:rsidRPr="006B569F" w:rsidRDefault="0081451C" w:rsidP="003B3599">
            <w:pPr>
              <w:rPr>
                <w:b/>
                <w:sz w:val="20"/>
                <w:szCs w:val="20"/>
                <w:lang w:val="en-US"/>
              </w:rPr>
            </w:pPr>
            <w:r w:rsidRPr="00B44815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B44815">
              <w:rPr>
                <w:sz w:val="20"/>
                <w:szCs w:val="20"/>
              </w:rPr>
              <w:t>для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бизнеса</w:t>
            </w:r>
            <w:r w:rsidRPr="00B44815">
              <w:rPr>
                <w:sz w:val="20"/>
                <w:szCs w:val="20"/>
                <w:lang w:val="en-US"/>
              </w:rPr>
              <w:t xml:space="preserve"> - </w:t>
            </w:r>
            <w:r w:rsidRPr="00B44815">
              <w:rPr>
                <w:sz w:val="20"/>
                <w:szCs w:val="20"/>
              </w:rPr>
              <w:t>Стандартный</w:t>
            </w:r>
            <w:r w:rsidRPr="00B44815">
              <w:rPr>
                <w:sz w:val="20"/>
                <w:szCs w:val="20"/>
                <w:lang w:val="en-US"/>
              </w:rPr>
              <w:t xml:space="preserve"> Russian Edition, 250-499 Node 1 year Educational Renewal License; </w:t>
            </w:r>
            <w:r w:rsidRPr="00B44815">
              <w:rPr>
                <w:sz w:val="20"/>
                <w:szCs w:val="20"/>
              </w:rPr>
              <w:t>договор</w:t>
            </w:r>
            <w:r w:rsidRPr="00B44815">
              <w:rPr>
                <w:sz w:val="20"/>
                <w:szCs w:val="20"/>
                <w:lang w:val="en-US"/>
              </w:rPr>
              <w:t xml:space="preserve"> №218/17 - </w:t>
            </w:r>
            <w:r w:rsidRPr="00B44815">
              <w:rPr>
                <w:sz w:val="20"/>
                <w:szCs w:val="20"/>
              </w:rPr>
              <w:t>КС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от</w:t>
            </w:r>
            <w:r w:rsidRPr="00B44815">
              <w:rPr>
                <w:sz w:val="20"/>
                <w:szCs w:val="20"/>
                <w:lang w:val="en-US"/>
              </w:rPr>
              <w:t xml:space="preserve"> 21.11.2018.</w:t>
            </w:r>
          </w:p>
        </w:tc>
      </w:tr>
    </w:tbl>
    <w:p w14:paraId="7F2E17F6" w14:textId="77777777" w:rsidR="00745475" w:rsidRPr="0081451C" w:rsidRDefault="00745475" w:rsidP="0081451C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  <w:sectPr w:rsidR="00745475" w:rsidRPr="0081451C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4937CE8C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 w:rsidR="006D5DB8">
        <w:t>ПРОИЗВОДСТВЕННОЙ</w:t>
      </w:r>
      <w:r w:rsidRPr="00566E12">
        <w:t xml:space="preserve"> ДИСЦИПЛИНЫ (МОДУЛЯ)</w:t>
      </w:r>
    </w:p>
    <w:p w14:paraId="2A18C21D" w14:textId="7C1A8D9A" w:rsidR="004179ED" w:rsidRDefault="004179ED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644"/>
        <w:gridCol w:w="2910"/>
        <w:gridCol w:w="1511"/>
        <w:gridCol w:w="2182"/>
        <w:gridCol w:w="1026"/>
        <w:gridCol w:w="3235"/>
        <w:gridCol w:w="1745"/>
      </w:tblGrid>
      <w:tr w:rsidR="009E2CB1" w:rsidRPr="001E5106" w14:paraId="2F042FD4" w14:textId="77777777" w:rsidTr="007341DB">
        <w:trPr>
          <w:trHeight w:val="73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6A178E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16A6B0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056A68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FE1A9" w14:textId="77777777" w:rsidR="009E2CB1" w:rsidRPr="001E5106" w:rsidRDefault="009E2CB1" w:rsidP="007341DB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10EDFA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68B01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108F7085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DC58E8" w14:textId="77777777" w:rsidR="009E2CB1" w:rsidRPr="00603D21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454BBE22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>или электронного ресурса</w:t>
            </w:r>
            <w:r>
              <w:rPr>
                <w:b/>
                <w:bCs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для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9EFE1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E2CB1" w:rsidRPr="001E5106" w14:paraId="3B12AD67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ABAE7B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51960D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F643BE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91B3C1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A9C3F5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F8DD6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0F9BA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F903C7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E2CB1" w:rsidRPr="001E5106" w14:paraId="0A345273" w14:textId="77777777" w:rsidTr="007341DB"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32687" w14:textId="77777777" w:rsidR="009E2CB1" w:rsidRPr="001E5106" w:rsidRDefault="009E2CB1" w:rsidP="007341D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9E846" w14:textId="77777777" w:rsidR="009E2CB1" w:rsidRPr="001E5106" w:rsidRDefault="009E2CB1" w:rsidP="007341D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0C076" w14:textId="77777777" w:rsidR="009E2CB1" w:rsidRPr="001E5106" w:rsidRDefault="009E2CB1" w:rsidP="007341D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E2CB1" w:rsidRPr="001E5106" w14:paraId="6596FA3A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4BC89E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C09C6" w14:textId="77777777" w:rsidR="009E2CB1" w:rsidRPr="00715C8C" w:rsidRDefault="009E2CB1" w:rsidP="007341DB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Варламов Д. И., Тремзина О. С.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EFC97E" w14:textId="77777777" w:rsidR="009E2CB1" w:rsidRPr="00715C8C" w:rsidRDefault="009E2CB1" w:rsidP="007341DB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Ауфтакт в дирижировании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1DB70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C2A7B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6A5E0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2014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63926" w14:textId="77777777" w:rsidR="009E2CB1" w:rsidRPr="00A03417" w:rsidRDefault="00986625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hyperlink r:id="rId13" w:history="1">
              <w:r w:rsidR="009E2CB1" w:rsidRPr="00A03417">
                <w:rPr>
                  <w:rStyle w:val="af3"/>
                  <w:szCs w:val="21"/>
                  <w:shd w:val="clear" w:color="auto" w:fill="F2F2F2"/>
                </w:rPr>
                <w:t>https://e.lanbook.com/book/72101</w:t>
              </w:r>
            </w:hyperlink>
            <w:r w:rsidR="009E2CB1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382E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4D9FE3F9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0A61C7" w14:textId="77777777" w:rsidR="009E2CB1" w:rsidRPr="00715C8C" w:rsidRDefault="009E2CB1" w:rsidP="007341DB">
            <w:pPr>
              <w:suppressAutoHyphens/>
              <w:spacing w:line="100" w:lineRule="atLeast"/>
              <w:jc w:val="both"/>
              <w:rPr>
                <w:color w:val="000000"/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5FFE9" w14:textId="77777777" w:rsidR="009E2CB1" w:rsidRPr="00715C8C" w:rsidRDefault="009E2CB1" w:rsidP="007341DB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Вейнгартнер Ф.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767C9" w14:textId="77777777" w:rsidR="009E2CB1" w:rsidRPr="00715C8C" w:rsidRDefault="009E2CB1" w:rsidP="007341DB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 дирижировании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55133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00CD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D061D6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2015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60C68" w14:textId="77777777" w:rsidR="009E2CB1" w:rsidRPr="00A03417" w:rsidRDefault="00986625" w:rsidP="007341DB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hyperlink r:id="rId14" w:tgtFrame="_blank" w:history="1">
              <w:r w:rsidR="009E2CB1" w:rsidRPr="00A03417">
                <w:rPr>
                  <w:rStyle w:val="af3"/>
                  <w:szCs w:val="28"/>
                </w:rPr>
                <w:t>http://e.lanbook.com/book/63274</w:t>
              </w:r>
            </w:hyperlink>
            <w:r w:rsidR="009E2CB1" w:rsidRPr="00A03417">
              <w:rPr>
                <w:szCs w:val="28"/>
              </w:rPr>
              <w:t> 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6DE6E" w14:textId="77777777" w:rsidR="009E2CB1" w:rsidRPr="003E519A" w:rsidRDefault="009E2CB1" w:rsidP="007341D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468B6A7C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F9A246" w14:textId="77777777" w:rsidR="009E2CB1" w:rsidRPr="00715C8C" w:rsidRDefault="009E2CB1" w:rsidP="007341DB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 w:rsidRPr="00715C8C">
              <w:rPr>
                <w:iCs/>
                <w:szCs w:val="20"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3109A" w14:textId="77777777" w:rsidR="009E2CB1" w:rsidRPr="00715C8C" w:rsidRDefault="009E2CB1" w:rsidP="007341DB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30AE1F" w14:textId="77777777" w:rsidR="009E2CB1" w:rsidRPr="00715C8C" w:rsidRDefault="009E2CB1" w:rsidP="007341DB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4D4B9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B1818A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37E27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B4AC1" w14:textId="77777777" w:rsidR="009E2CB1" w:rsidRPr="00A03417" w:rsidRDefault="00986625" w:rsidP="007341D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5" w:history="1">
              <w:r w:rsidR="009E2CB1" w:rsidRPr="00A03417">
                <w:rPr>
                  <w:rStyle w:val="af3"/>
                  <w:szCs w:val="21"/>
                  <w:shd w:val="clear" w:color="auto" w:fill="F2F2F2"/>
                </w:rPr>
                <w:t>https://e.lanbook.com/book/73040</w:t>
              </w:r>
            </w:hyperlink>
            <w:r w:rsidR="009E2CB1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F8483" w14:textId="77777777" w:rsidR="009E2CB1" w:rsidRPr="001E5106" w:rsidRDefault="009E2CB1" w:rsidP="007341D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2CB1" w:rsidRPr="001E5106" w14:paraId="114AE306" w14:textId="77777777" w:rsidTr="007341DB"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80E92A" w14:textId="77777777" w:rsidR="009E2CB1" w:rsidRPr="001E5106" w:rsidRDefault="009E2CB1" w:rsidP="007341D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DF376" w14:textId="77777777" w:rsidR="009E2CB1" w:rsidRPr="001E5106" w:rsidRDefault="009E2CB1" w:rsidP="007341D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1AB71" w14:textId="77777777" w:rsidR="009E2CB1" w:rsidRPr="001E5106" w:rsidRDefault="009E2CB1" w:rsidP="007341D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9E2CB1" w:rsidRPr="001E5106" w14:paraId="0E928C5B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F40FE9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30FFF" w14:textId="77777777" w:rsidR="009E2CB1" w:rsidRPr="00715C8C" w:rsidRDefault="009E2CB1" w:rsidP="007341DB">
            <w:pPr>
              <w:suppressAutoHyphens/>
              <w:spacing w:line="100" w:lineRule="atLeast"/>
              <w:ind w:firstLine="25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985E0" w14:textId="77777777" w:rsidR="009E2CB1" w:rsidRPr="006D5937" w:rsidRDefault="009E2CB1" w:rsidP="007341DB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6D5937">
              <w:rPr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1B85C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Сборник статей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BA5251" w14:textId="77777777" w:rsidR="009E2CB1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14:paraId="40F4A1B1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BC9BC" w14:textId="77777777" w:rsidR="009E2CB1" w:rsidRPr="00715C8C" w:rsidRDefault="009E2CB1" w:rsidP="007341D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2013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6EA3F" w14:textId="77777777" w:rsidR="009E2CB1" w:rsidRPr="006D5937" w:rsidRDefault="00986625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https://e.lanbook.com/book/72067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5282A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2BB9740F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1F4245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15C8C">
              <w:rPr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E2848" w14:textId="77777777" w:rsidR="009E2CB1" w:rsidRPr="00715C8C" w:rsidRDefault="009E2CB1" w:rsidP="007341DB">
            <w:pPr>
              <w:suppressAutoHyphens/>
              <w:spacing w:line="100" w:lineRule="atLeast"/>
              <w:ind w:firstLine="25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Корыхалова Н. П.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C3C7A" w14:textId="77777777" w:rsidR="009E2CB1" w:rsidRPr="00715C8C" w:rsidRDefault="009E2CB1" w:rsidP="007341DB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90AEF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Учебное пособие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53AFA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485F3" w14:textId="77777777" w:rsidR="009E2CB1" w:rsidRPr="00715C8C" w:rsidRDefault="009E2CB1" w:rsidP="007341D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3A24E" w14:textId="77777777" w:rsidR="009E2CB1" w:rsidRPr="006D5937" w:rsidRDefault="00986625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https://e.lanbook.com/book/41038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65AE3" w14:textId="77777777" w:rsidR="009E2CB1" w:rsidRPr="001E5106" w:rsidRDefault="009E2CB1" w:rsidP="007341D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2CB1" w:rsidRPr="001E5106" w14:paraId="4DC38125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A622C5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09656" w14:textId="77777777" w:rsidR="009E2CB1" w:rsidRPr="00715C8C" w:rsidRDefault="009E2CB1" w:rsidP="007341DB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458FA" w14:textId="77777777" w:rsidR="009E2CB1" w:rsidRPr="00715C8C" w:rsidRDefault="009E2CB1" w:rsidP="007341D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652D9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53B7A" w14:textId="77777777" w:rsidR="009E2CB1" w:rsidRPr="00715C8C" w:rsidRDefault="009E2CB1" w:rsidP="007341D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79FD8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C0A38" w14:textId="77777777" w:rsidR="009E2CB1" w:rsidRPr="008A4C19" w:rsidRDefault="00986625" w:rsidP="007341D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18" w:history="1">
              <w:r w:rsidR="009E2CB1" w:rsidRPr="008A4C19">
                <w:rPr>
                  <w:rStyle w:val="af3"/>
                  <w:szCs w:val="21"/>
                  <w:shd w:val="clear" w:color="auto" w:fill="F2F2F2"/>
                </w:rPr>
                <w:t>https://e.lanbook.com/book/1980</w:t>
              </w:r>
            </w:hyperlink>
            <w:r w:rsidR="009E2CB1" w:rsidRPr="008A4C19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0DDA3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E2CB1" w:rsidRPr="001E5106" w14:paraId="40B418DA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E347E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0ADA0" w14:textId="77777777" w:rsidR="009E2CB1" w:rsidRPr="00715C8C" w:rsidRDefault="009E2CB1" w:rsidP="007341DB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1A385" w14:textId="77777777" w:rsidR="009E2CB1" w:rsidRPr="00835A95" w:rsidRDefault="009E2CB1" w:rsidP="00835A95">
            <w:pPr>
              <w:pStyle w:val="1"/>
              <w:numPr>
                <w:ilvl w:val="0"/>
                <w:numId w:val="0"/>
              </w:numPr>
              <w:shd w:val="clear" w:color="auto" w:fill="FFFFFF"/>
              <w:rPr>
                <w:b w:val="0"/>
                <w:sz w:val="22"/>
                <w:szCs w:val="22"/>
              </w:rPr>
            </w:pPr>
            <w:r w:rsidRPr="00835A95">
              <w:rPr>
                <w:b w:val="0"/>
                <w:sz w:val="22"/>
                <w:szCs w:val="22"/>
              </w:rPr>
              <w:t xml:space="preserve">Художественно-невербальная коммуникация и ее преломление в дирижерском </w:t>
            </w:r>
            <w:r w:rsidRPr="00835A95">
              <w:rPr>
                <w:b w:val="0"/>
                <w:sz w:val="22"/>
                <w:szCs w:val="22"/>
              </w:rPr>
              <w:lastRenderedPageBreak/>
              <w:t>исполнительстве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B21B2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 xml:space="preserve">Монография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9796" w14:textId="77777777" w:rsidR="009E2CB1" w:rsidRPr="00715C8C" w:rsidRDefault="009E2CB1" w:rsidP="007341DB">
            <w:pPr>
              <w:suppressAutoHyphens/>
              <w:spacing w:line="10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C1AF3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2C4BB" w14:textId="77777777" w:rsidR="009E2CB1" w:rsidRPr="008A4C19" w:rsidRDefault="00986625" w:rsidP="007341DB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hyperlink r:id="rId19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https://e.lanbook.com/book/93102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1F581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E2CB1" w:rsidRPr="001E5106" w14:paraId="6615A3B8" w14:textId="77777777" w:rsidTr="007341DB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A33E4" w14:textId="77777777" w:rsidR="009E2CB1" w:rsidRPr="005D1FCB" w:rsidRDefault="009E2CB1" w:rsidP="007341D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lang w:eastAsia="en-US"/>
              </w:rPr>
              <w:t xml:space="preserve">12.3 Методические материалы </w:t>
            </w:r>
            <w:r>
              <w:rPr>
                <w:b/>
                <w:lang w:eastAsia="en-US"/>
              </w:rPr>
              <w:t>(указания, рекомендации по освоению практики авторов РГУ им. А. Н. Косыгина)</w:t>
            </w:r>
          </w:p>
        </w:tc>
      </w:tr>
      <w:tr w:rsidR="009E2CB1" w:rsidRPr="001E5106" w14:paraId="1BC573C8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6A747" w14:textId="77777777" w:rsidR="009E2CB1" w:rsidRPr="005D1FCB" w:rsidRDefault="009E2CB1" w:rsidP="007341D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C3C0A" w14:textId="77777777" w:rsidR="009E2CB1" w:rsidRPr="00FA7BAF" w:rsidRDefault="009E2CB1" w:rsidP="007341DB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Понькин В. 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81F07" w14:textId="5D031F5D" w:rsidR="009E2CB1" w:rsidRPr="00FA7BAF" w:rsidRDefault="009E2CB1" w:rsidP="009E2CB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Методические указания по освоению практики «</w:t>
            </w:r>
            <w:r w:rsidR="006D5DB8">
              <w:rPr>
                <w:i/>
                <w:iCs/>
                <w:sz w:val="20"/>
                <w:szCs w:val="20"/>
                <w:lang w:eastAsia="ar-SA"/>
              </w:rPr>
              <w:t>Производственная</w:t>
            </w:r>
            <w:r>
              <w:rPr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FA7BAF">
              <w:rPr>
                <w:i/>
                <w:iCs/>
                <w:sz w:val="20"/>
                <w:szCs w:val="20"/>
                <w:lang w:eastAsia="ar-SA"/>
              </w:rPr>
              <w:t xml:space="preserve">практика. </w:t>
            </w:r>
            <w:r w:rsidR="008F237E">
              <w:rPr>
                <w:i/>
                <w:iCs/>
                <w:sz w:val="20"/>
                <w:szCs w:val="20"/>
                <w:lang w:eastAsia="ar-SA"/>
              </w:rPr>
              <w:t>Преддипломная практика</w:t>
            </w:r>
            <w:r w:rsidRPr="00FA7BAF">
              <w:rPr>
                <w:i/>
                <w:i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B2FC0" w14:textId="77777777" w:rsidR="009E2CB1" w:rsidRPr="00FA7BAF" w:rsidRDefault="009E2CB1" w:rsidP="007341D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53BB48" w14:textId="69AC4F40" w:rsidR="009E2CB1" w:rsidRPr="00FA7BAF" w:rsidRDefault="009E2CB1" w:rsidP="007341D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sz w:val="20"/>
                <w:szCs w:val="20"/>
                <w:lang w:eastAsia="ar-SA"/>
              </w:rPr>
              <w:t xml:space="preserve">Утверждено на </w:t>
            </w:r>
            <w:r w:rsidR="00CA105B">
              <w:rPr>
                <w:i/>
                <w:sz w:val="20"/>
                <w:szCs w:val="20"/>
                <w:lang w:eastAsia="ar-SA"/>
              </w:rPr>
              <w:t>заседании кафедры 27 апреля 2021</w:t>
            </w:r>
            <w:r w:rsidRPr="00FA7BAF">
              <w:rPr>
                <w:i/>
                <w:sz w:val="20"/>
                <w:szCs w:val="20"/>
                <w:lang w:eastAsia="ar-SA"/>
              </w:rPr>
              <w:t xml:space="preserve"> года протокол №9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48D86" w14:textId="5F7901F4" w:rsidR="009E2CB1" w:rsidRPr="00FA7BAF" w:rsidRDefault="00CA105B" w:rsidP="007341D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63BC0" w14:textId="77777777" w:rsidR="009E2CB1" w:rsidRPr="00FA7BAF" w:rsidRDefault="009E2CB1" w:rsidP="007341D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F0813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8298F57" w14:textId="77777777" w:rsidR="004179ED" w:rsidRDefault="004179ED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2E7F8BE6" w:rsidR="00661550" w:rsidRPr="00661550" w:rsidRDefault="00661550" w:rsidP="00C41BE7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986625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42E6E22C" w:rsidR="00661550" w:rsidRPr="00661550" w:rsidRDefault="00661550" w:rsidP="00C41BE7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06EBC" w14:textId="77777777" w:rsidR="00986625" w:rsidRDefault="00986625" w:rsidP="005E3840">
      <w:r>
        <w:separator/>
      </w:r>
    </w:p>
  </w:endnote>
  <w:endnote w:type="continuationSeparator" w:id="0">
    <w:p w14:paraId="06E3D23F" w14:textId="77777777" w:rsidR="00986625" w:rsidRDefault="009866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81542" w14:textId="77777777" w:rsidR="00986625" w:rsidRDefault="00986625" w:rsidP="005E3840">
      <w:r>
        <w:separator/>
      </w:r>
    </w:p>
  </w:footnote>
  <w:footnote w:type="continuationSeparator" w:id="0">
    <w:p w14:paraId="793AD484" w14:textId="77777777" w:rsidR="00986625" w:rsidRDefault="009866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7341DB" w:rsidRDefault="007341DB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E43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D91BA" w14:textId="77777777" w:rsidR="007341DB" w:rsidRDefault="007341DB">
    <w:pPr>
      <w:pStyle w:val="ac"/>
      <w:jc w:val="center"/>
    </w:pPr>
  </w:p>
  <w:p w14:paraId="128C63B7" w14:textId="77777777" w:rsidR="007341DB" w:rsidRDefault="007341D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7341DB" w:rsidRDefault="007341DB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E43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5750C0"/>
    <w:multiLevelType w:val="hybridMultilevel"/>
    <w:tmpl w:val="2AD6E28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63A6C"/>
    <w:multiLevelType w:val="hybridMultilevel"/>
    <w:tmpl w:val="E28EEB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0"/>
  </w:num>
  <w:num w:numId="6">
    <w:abstractNumId w:val="27"/>
  </w:num>
  <w:num w:numId="7">
    <w:abstractNumId w:val="24"/>
  </w:num>
  <w:num w:numId="8">
    <w:abstractNumId w:val="19"/>
  </w:num>
  <w:num w:numId="9">
    <w:abstractNumId w:val="14"/>
  </w:num>
  <w:num w:numId="10">
    <w:abstractNumId w:val="23"/>
  </w:num>
  <w:num w:numId="11">
    <w:abstractNumId w:val="5"/>
  </w:num>
  <w:num w:numId="12">
    <w:abstractNumId w:val="8"/>
  </w:num>
  <w:num w:numId="13">
    <w:abstractNumId w:val="17"/>
  </w:num>
  <w:num w:numId="14">
    <w:abstractNumId w:val="15"/>
  </w:num>
  <w:num w:numId="15">
    <w:abstractNumId w:val="6"/>
  </w:num>
  <w:num w:numId="16">
    <w:abstractNumId w:val="9"/>
  </w:num>
  <w:num w:numId="17">
    <w:abstractNumId w:val="4"/>
  </w:num>
  <w:num w:numId="18">
    <w:abstractNumId w:val="10"/>
  </w:num>
  <w:num w:numId="19">
    <w:abstractNumId w:val="22"/>
  </w:num>
  <w:num w:numId="20">
    <w:abstractNumId w:val="12"/>
  </w:num>
  <w:num w:numId="21">
    <w:abstractNumId w:val="7"/>
  </w:num>
  <w:num w:numId="22">
    <w:abstractNumId w:val="16"/>
  </w:num>
  <w:num w:numId="23">
    <w:abstractNumId w:val="25"/>
  </w:num>
  <w:num w:numId="24">
    <w:abstractNumId w:val="26"/>
  </w:num>
  <w:num w:numId="25">
    <w:abstractNumId w:val="11"/>
  </w:num>
  <w:num w:numId="2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5F3B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0632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4D8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C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5E09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59BC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226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681"/>
    <w:rsid w:val="00284A7E"/>
    <w:rsid w:val="00284B9A"/>
    <w:rsid w:val="00285921"/>
    <w:rsid w:val="002874FD"/>
    <w:rsid w:val="00287B9D"/>
    <w:rsid w:val="002915C6"/>
    <w:rsid w:val="00296AB1"/>
    <w:rsid w:val="002A115C"/>
    <w:rsid w:val="002A13B6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78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2743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78E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5B9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3F84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18F5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577B0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0E84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6EB"/>
    <w:rsid w:val="00532A00"/>
    <w:rsid w:val="005331A4"/>
    <w:rsid w:val="005338F1"/>
    <w:rsid w:val="005365C8"/>
    <w:rsid w:val="00536FCB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5BD7"/>
    <w:rsid w:val="005A76B8"/>
    <w:rsid w:val="005B1EAF"/>
    <w:rsid w:val="005B2647"/>
    <w:rsid w:val="005B28B5"/>
    <w:rsid w:val="005B32EE"/>
    <w:rsid w:val="005B4522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752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27065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458B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5FD7"/>
    <w:rsid w:val="006C4E43"/>
    <w:rsid w:val="006C4FDE"/>
    <w:rsid w:val="006C5A56"/>
    <w:rsid w:val="006C638E"/>
    <w:rsid w:val="006D1C03"/>
    <w:rsid w:val="006D2147"/>
    <w:rsid w:val="006D510F"/>
    <w:rsid w:val="006D51B1"/>
    <w:rsid w:val="006D599C"/>
    <w:rsid w:val="006D5DB8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41DB"/>
    <w:rsid w:val="007355A9"/>
    <w:rsid w:val="00737BA0"/>
    <w:rsid w:val="00742BAD"/>
    <w:rsid w:val="00744628"/>
    <w:rsid w:val="0074477B"/>
    <w:rsid w:val="00745475"/>
    <w:rsid w:val="00746316"/>
    <w:rsid w:val="00746CA7"/>
    <w:rsid w:val="0074719C"/>
    <w:rsid w:val="0074750E"/>
    <w:rsid w:val="007476A8"/>
    <w:rsid w:val="0075373F"/>
    <w:rsid w:val="00754866"/>
    <w:rsid w:val="0075497E"/>
    <w:rsid w:val="0075790B"/>
    <w:rsid w:val="0076042C"/>
    <w:rsid w:val="00765B5C"/>
    <w:rsid w:val="007660B9"/>
    <w:rsid w:val="00766CB1"/>
    <w:rsid w:val="007706F3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2198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02BA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51C"/>
    <w:rsid w:val="00814E87"/>
    <w:rsid w:val="00815884"/>
    <w:rsid w:val="00817ACD"/>
    <w:rsid w:val="00821987"/>
    <w:rsid w:val="00822FD3"/>
    <w:rsid w:val="0082314D"/>
    <w:rsid w:val="008232A1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5A95"/>
    <w:rsid w:val="00836475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4D3D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37E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2FD5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6625"/>
    <w:rsid w:val="00990910"/>
    <w:rsid w:val="009917D4"/>
    <w:rsid w:val="00993D0A"/>
    <w:rsid w:val="00995135"/>
    <w:rsid w:val="009979C3"/>
    <w:rsid w:val="009A10E5"/>
    <w:rsid w:val="009A16C5"/>
    <w:rsid w:val="009A38A5"/>
    <w:rsid w:val="009A3F90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1BE4"/>
    <w:rsid w:val="009D388F"/>
    <w:rsid w:val="009D4AC2"/>
    <w:rsid w:val="009D52CB"/>
    <w:rsid w:val="009D5B25"/>
    <w:rsid w:val="009D69F5"/>
    <w:rsid w:val="009E0606"/>
    <w:rsid w:val="009E1DA0"/>
    <w:rsid w:val="009E1F66"/>
    <w:rsid w:val="009E2CB1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7F"/>
    <w:rsid w:val="00A71A94"/>
    <w:rsid w:val="00A71C86"/>
    <w:rsid w:val="00A7532D"/>
    <w:rsid w:val="00A75A40"/>
    <w:rsid w:val="00A76078"/>
    <w:rsid w:val="00A76687"/>
    <w:rsid w:val="00A76D87"/>
    <w:rsid w:val="00A76E18"/>
    <w:rsid w:val="00A835DA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034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4FFC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5F8B"/>
    <w:rsid w:val="00B76766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17F3E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1BE7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004"/>
    <w:rsid w:val="00C97E75"/>
    <w:rsid w:val="00CA0AE6"/>
    <w:rsid w:val="00CA0C53"/>
    <w:rsid w:val="00CA0E20"/>
    <w:rsid w:val="00CA105B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0FC8"/>
    <w:rsid w:val="00CD101C"/>
    <w:rsid w:val="00CD3266"/>
    <w:rsid w:val="00CD4116"/>
    <w:rsid w:val="00CD4B57"/>
    <w:rsid w:val="00CD4DA8"/>
    <w:rsid w:val="00CD5159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1AC3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3F04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5B36"/>
    <w:rsid w:val="00DD5CDA"/>
    <w:rsid w:val="00DD6033"/>
    <w:rsid w:val="00DD6ECE"/>
    <w:rsid w:val="00DD7EFE"/>
    <w:rsid w:val="00DE0FC9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AFD"/>
    <w:rsid w:val="00E51FA9"/>
    <w:rsid w:val="00E55092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BD777A3-AE47-4BC4-9706-D0E8E14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/72101" TargetMode="External"/><Relationship Id="rId18" Type="http://schemas.openxmlformats.org/officeDocument/2006/relationships/hyperlink" Target="https://e.lanbook.com/book/1980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410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72067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7304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.lanbook.com/book/931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e.lanbook.com/book/63274" TargetMode="Externa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848F-CC0E-423B-874E-7EDDA9B2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11</cp:revision>
  <cp:lastPrinted>2021-06-03T10:56:00Z</cp:lastPrinted>
  <dcterms:created xsi:type="dcterms:W3CDTF">2022-05-19T14:44:00Z</dcterms:created>
  <dcterms:modified xsi:type="dcterms:W3CDTF">2022-05-31T14:55:00Z</dcterms:modified>
</cp:coreProperties>
</file>