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0"/>
                <wp:wrapNone/>
                <wp:docPr id="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532.2pt;margin-top:-18pt;height:72pt;width:218.45pt;z-index:251655168;mso-width-relative:page;mso-height-relative:page;" filled="f" stroked="f" coordsize="21600,21600" o:gfxdata="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Np0ytsA&#10;AAANAQAADwAAAAAAAAABACAAAAAiAAAAZHJzL2Rvd25yZXYueG1sUEsBAhQAFAAAAAgAh07iQJhu&#10;lMvjAQAAvAMAAA4AAAAAAAAAAQAgAAAAKgEAAGRycy9lMm9Eb2MueG1sUEsFBgAAAAAGAAYAWQEA&#10;AH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6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" o:spid="_x0000_s1026" o:spt="100" style="position:absolute;left:0pt;margin-left:746.35pt;margin-top:161.8pt;height:0.7pt;width:0.95pt;z-index:251656192;mso-width-relative:page;mso-height-relative:page;" fillcolor="#131516" filled="t" stroked="f" coordsize="19,14" o:gfxdata="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FcYqEXb&#10;AAAADQEAAA8AAAAAAAAAAQAgAAAAIgAAAGRycy9kb3ducmV2LnhtbFBLAQIUABQAAAAIAIdO4kD7&#10;CFZ8OgMAAJ8JAAAOAAAAAAAAAAEAIAAAACoBAABkcnMvZTJvRG9jLnhtbFBLBQYAAAAABgAGAFkB&#10;AADWBgAAAAA=&#10;" path="m19,9l14,14,10,14,5,14,0,9,5,0,10,0,14,0,19,9xe">
                <v:path o:connectlocs="12065,5715;8890,8890;6350,8890;3175,8890;0,5715;3175,0;6350,0;8890,0;12065,5715" o:connectangles="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" o:spid="_x0000_s1026" o:spt="100" style="position:absolute;left:0pt;margin-left:428.6pt;margin-top:452pt;height:0.75pt;width:0.7pt;z-index:251657216;mso-width-relative:page;mso-height-relative:page;" fillcolor="#131516" filled="t" stroked="f" coordsize="14,15" o:gfxdata="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Py/0BDbAAAACwEAAA8AAAAAAAAA&#10;AQAgAAAAIgAAAGRycy9kb3ducmV2LnhtbFBLAQIUABQAAAAIAIdO4kC6afEgKwMAAKAJAAAOAAAA&#10;AAAAAAEAIAAAACoBAABkcnMvZTJvRG9jLnhtbFBLBQYAAAAABgAGAFkBAADHBgAAAAA=&#10;" path="m14,10l14,15,9,15,0,15,0,10,0,0,9,0,14,0,14,10xe">
                <v:path o:connectlocs="8890,6350;8890,9525;5715,9525;0,9525;0,6350;0,0;5715,0;8890,0;8890,6350" o:connectangles="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731.7pt;margin-top:452pt;height:0.75pt;width:0.75pt;z-index:251658240;mso-width-relative:page;mso-height-relative:page;" fillcolor="#131516" filled="t" stroked="f" coordsize="15,15" o:gfxdata="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D4gaQraAAAADQEAAA8AAAAA&#10;AAAAAQAgAAAAIgAAAGRycy9kb3ducmV2LnhtbFBLAQIUABQAAAAIAIdO4kDdJVTFLwMAAKQJAAAO&#10;AAAAAAAAAAEAIAAAACkBAABkcnMvZTJvRG9jLnhtbFBLBQYAAAAABgAGAFkBAADKBgAAAAA=&#10;" path="m15,10l15,15,10,15,5,15,0,10,5,0,10,0,15,0,15,10xe">
                <v:path o:connectlocs="9525,6350;9525,9525;6350,9525;3175,9525;0,6350;3175,0;6350,0;9525,0;9525,6350" o:connectangles="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" o:spid="_x0000_s1026" o:spt="100" style="position:absolute;left:0pt;margin-left:429.05pt;margin-top:452pt;height:0.75pt;width:0.75pt;z-index:251658240;mso-width-relative:page;mso-height-relative:page;" fillcolor="#131516" filled="t" stroked="f" coordsize="15,15" o:gfxdata="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vT06/9oAAAALAQAADwAAAAAAAAAB&#10;ACAAAAAiAAAAZHJzL2Rvd25yZXYueG1sUEsBAhQAFAAAAAgAh07iQPWNE5krAwAAmgkAAA4AAAAA&#10;AAAAAQAgAAAAKQEAAGRycy9lMm9Eb2MueG1sUEsFBgAAAAAGAAYAWQEAAMYGAAAAAA==&#10;" path="m15,5l10,15,5,15,0,15,0,5,0,0,5,0,10,0,15,5xe">
                <v:path o:connectlocs="9525,3175;6350,9525;3175,9525;0,9525;0,3175;0,0;3175,0;6350,0;9525,3175" o:connectangles="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" o:spid="_x0000_s1026" o:spt="100" style="position:absolute;left:0pt;margin-left:732.2pt;margin-top:452pt;height:0.75pt;width:0.7pt;z-index:251659264;mso-width-relative:page;mso-height-relative:page;" fillcolor="#131516" filled="t" stroked="f" coordsize="14,15" o:gfxdata="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hgKLB2gAAAA0BAAAPAAAAAAAAAAEAIAAA&#10;ACIAAABkcnMvZG93bnJldi54bWxQSwECFAAUAAAACACHTuJAztZkoicDAACeCQAADgAAAAAAAAAB&#10;ACAAAAApAQAAZHJzL2Uyb0RvYy54bWxQSwUGAAAAAAYABgBZAQAAwgYAAAAA&#10;" path="m14,5l14,15,10,15,0,15,0,5,0,0,10,0,14,0,14,5xe">
                <v:path o:connectlocs="8890,3175;8890,9525;6350,9525;0,9525;0,3175;0,0;6350,0;8890,0;8890,3175" o:connectangles="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0" b="0"/>
                <wp:wrapNone/>
                <wp:docPr id="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719.95pt;margin-top:480.1pt;height:16.05pt;width:29.25pt;z-index:251660288;mso-width-relative:page;mso-height-relative:page;" filled="f" stroked="f" coordsize="21600,21600" o:gfxdata="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5zYsTbAAAA&#10;DQEAAA8AAAAAAAAAAQAgAAAAIgAAAGRycy9kb3ducmV2LnhtbFBLAQIUABQAAAAIAIdO4kDwP9ZL&#10;4QEAALoDAAAOAAAAAAAAAAEAIAAAACoBAABkcnMvZTJvRG9jLnhtbFBLBQYAAAAABgAGAFkBAAB9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Министерство образования и науки РФ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«Российский государственный университет им. А.Н. Косыгина»</w:t>
      </w:r>
    </w:p>
    <w:p>
      <w:pPr>
        <w:jc w:val="center"/>
        <w:rPr>
          <w:sz w:val="28"/>
          <w:szCs w:val="28"/>
        </w:rPr>
      </w:pPr>
      <w:r>
        <w:rPr>
          <w:sz w:val="24"/>
          <w:szCs w:val="24"/>
        </w:rPr>
        <w:t>(Технологии. Дизайн. Искусство.)</w:t>
      </w:r>
    </w:p>
    <w:p>
      <w:pPr>
        <w:jc w:val="center"/>
        <w:rPr>
          <w:sz w:val="28"/>
          <w:szCs w:val="28"/>
        </w:rPr>
      </w:pPr>
    </w:p>
    <w:tbl>
      <w:tblPr>
        <w:tblStyle w:val="15"/>
        <w:tblW w:w="98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0"/>
        <w:gridCol w:w="4703"/>
      </w:tblGrid>
      <w:tr>
        <w:tblPrEx>
          <w:tblLayout w:type="fixed"/>
        </w:tblPrEx>
        <w:tc>
          <w:tcPr>
            <w:tcW w:w="5150" w:type="dxa"/>
            <w:vAlign w:val="center"/>
          </w:tcPr>
          <w:p/>
        </w:tc>
        <w:tc>
          <w:tcPr>
            <w:tcW w:w="4703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</w:tc>
      </w:tr>
      <w:tr>
        <w:tblPrEx>
          <w:tblLayout w:type="fixed"/>
        </w:tblPrEx>
        <w:trPr>
          <w:trHeight w:val="429" w:hRule="atLeast"/>
        </w:trPr>
        <w:tc>
          <w:tcPr>
            <w:tcW w:w="5150" w:type="dxa"/>
            <w:vAlign w:val="center"/>
          </w:tcPr>
          <w:p>
            <w:r>
              <w:t xml:space="preserve">  </w:t>
            </w:r>
          </w:p>
        </w:tc>
        <w:tc>
          <w:tcPr>
            <w:tcW w:w="47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учебно-методической работе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 С.Г.Дембицкий </w:t>
            </w:r>
          </w:p>
        </w:tc>
      </w:tr>
      <w:tr>
        <w:tblPrEx>
          <w:tblLayout w:type="fixed"/>
        </w:tblPrEx>
        <w:trPr>
          <w:trHeight w:val="404" w:hRule="atLeast"/>
        </w:trPr>
        <w:tc>
          <w:tcPr>
            <w:tcW w:w="5150" w:type="dxa"/>
            <w:vAlign w:val="center"/>
          </w:tcPr>
          <w:p/>
        </w:tc>
        <w:tc>
          <w:tcPr>
            <w:tcW w:w="47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_________________ 20____г.</w:t>
            </w:r>
          </w:p>
        </w:tc>
      </w:tr>
    </w:tbl>
    <w:p>
      <w:pPr>
        <w:tabs>
          <w:tab w:val="right" w:leader="underscore" w:pos="8505"/>
        </w:tabs>
        <w:rPr>
          <w:b/>
          <w:bCs/>
        </w:rPr>
      </w:pPr>
    </w:p>
    <w:p>
      <w:pPr>
        <w:tabs>
          <w:tab w:val="right" w:leader="underscore" w:pos="8505"/>
        </w:tabs>
        <w:rPr>
          <w:b/>
          <w:bCs/>
        </w:rPr>
      </w:pPr>
    </w:p>
    <w:p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ПРАКТИКИ</w:t>
      </w:r>
    </w:p>
    <w:p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</w:p>
    <w:p>
      <w:pPr>
        <w:tabs>
          <w:tab w:val="right" w:leader="underscore" w:pos="8505"/>
        </w:tabs>
        <w:jc w:val="center"/>
        <w:outlineLvl w:val="0"/>
        <w:rPr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</w:rPr>
        <w:t xml:space="preserve">Производственная практика. </w:t>
      </w:r>
      <w:r>
        <w:rPr>
          <w:b/>
          <w:bCs w:val="0"/>
          <w:sz w:val="28"/>
          <w:szCs w:val="28"/>
          <w:lang w:val="ru-RU"/>
        </w:rPr>
        <w:t>Преддипломная практика.</w:t>
      </w:r>
    </w:p>
    <w:p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>
      <w:pPr>
        <w:tabs>
          <w:tab w:val="right" w:leader="underscore" w:pos="8505"/>
        </w:tabs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</w:p>
    <w:p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Уровень освоения основной </w:t>
      </w:r>
    </w:p>
    <w:p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профессиональной</w:t>
      </w:r>
    </w:p>
    <w:p>
      <w:pPr>
        <w:tabs>
          <w:tab w:val="right" w:leader="underscore" w:pos="8505"/>
        </w:tabs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образовательной программы </w:t>
      </w:r>
      <w:r>
        <w:rPr>
          <w:bCs/>
          <w:sz w:val="24"/>
          <w:szCs w:val="24"/>
          <w:u w:val="single"/>
        </w:rPr>
        <w:t xml:space="preserve">                         академический бакалавриат </w:t>
      </w:r>
      <w:r>
        <w:rPr>
          <w:bCs/>
          <w:sz w:val="24"/>
          <w:szCs w:val="24"/>
        </w:rPr>
        <w:t xml:space="preserve">____________________   </w:t>
      </w:r>
    </w:p>
    <w:p>
      <w:pPr>
        <w:tabs>
          <w:tab w:val="right" w:leader="underscore" w:pos="8505"/>
        </w:tabs>
        <w:rPr>
          <w:bCs/>
          <w:i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Направление подготовки </w:t>
      </w:r>
      <w:r>
        <w:rPr>
          <w:bCs/>
          <w:sz w:val="24"/>
          <w:szCs w:val="24"/>
          <w:u w:val="single"/>
        </w:rPr>
        <w:t xml:space="preserve">  54.03.0</w:t>
      </w:r>
      <w:r>
        <w:rPr>
          <w:bCs/>
          <w:sz w:val="24"/>
          <w:szCs w:val="24"/>
          <w:u w:val="single"/>
          <w:lang w:val="ru-RU"/>
        </w:rPr>
        <w:t xml:space="preserve">3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</w:rPr>
        <w:t xml:space="preserve">Искусство костюма и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текстиля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__</w:t>
      </w:r>
      <w:r>
        <w:rPr>
          <w:b/>
          <w:bCs/>
          <w:sz w:val="24"/>
          <w:szCs w:val="24"/>
        </w:rPr>
        <w:t xml:space="preserve">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Профиль  </w:t>
      </w: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_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_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</w:rPr>
        <w:t>Художественное проектирование текстильных изделий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___</w:t>
      </w:r>
      <w:r>
        <w:rPr>
          <w:b/>
          <w:bCs/>
          <w:sz w:val="24"/>
          <w:szCs w:val="24"/>
        </w:rPr>
        <w:t xml:space="preserve">    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Формы обучения  _______</w:t>
      </w:r>
      <w:r>
        <w:rPr>
          <w:bCs/>
          <w:sz w:val="24"/>
          <w:szCs w:val="24"/>
          <w:u w:val="single"/>
        </w:rPr>
        <w:t>очная</w:t>
      </w:r>
      <w:r>
        <w:rPr>
          <w:b/>
          <w:bCs/>
          <w:sz w:val="24"/>
          <w:szCs w:val="24"/>
        </w:rPr>
        <w:t>______________________________________________</w:t>
      </w:r>
    </w:p>
    <w:p>
      <w:pPr>
        <w:tabs>
          <w:tab w:val="right" w:leader="underscore" w:pos="8505"/>
        </w:tabs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Нормативный срок        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освоения  ОПОП _______________</w:t>
      </w:r>
      <w:r>
        <w:rPr>
          <w:bCs/>
          <w:sz w:val="24"/>
          <w:szCs w:val="24"/>
          <w:u w:val="single"/>
        </w:rPr>
        <w:t>4 года</w:t>
      </w:r>
      <w:r>
        <w:rPr>
          <w:b/>
          <w:bCs/>
          <w:sz w:val="24"/>
          <w:szCs w:val="24"/>
        </w:rPr>
        <w:t xml:space="preserve">_______________________________________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Институт (факультет)     _</w:t>
      </w:r>
      <w:r>
        <w:rPr>
          <w:bCs/>
          <w:sz w:val="24"/>
          <w:szCs w:val="24"/>
          <w:u w:val="single"/>
        </w:rPr>
        <w:t xml:space="preserve"> Институт искусств</w:t>
      </w:r>
      <w:r>
        <w:rPr>
          <w:b/>
          <w:bCs/>
          <w:sz w:val="24"/>
          <w:szCs w:val="24"/>
        </w:rPr>
        <w:t xml:space="preserve"> __________________________________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Кафедра    ______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_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Декоративно-прикладного искусства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и художественного текстиля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_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_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Начальник учебно-методического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управления                                                        _________________             </w:t>
      </w:r>
      <w:r>
        <w:rPr>
          <w:bCs/>
          <w:sz w:val="24"/>
          <w:szCs w:val="24"/>
        </w:rPr>
        <w:t xml:space="preserve">  Е.Б. Никитаева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</w:t>
      </w:r>
      <w:r>
        <w:rPr>
          <w:bCs/>
          <w:i/>
          <w:sz w:val="24"/>
          <w:szCs w:val="24"/>
        </w:rPr>
        <w:t xml:space="preserve">                                  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Москва, 2018 г.</w:t>
      </w:r>
    </w:p>
    <w:p>
      <w:pPr>
        <w:tabs>
          <w:tab w:val="right" w:leader="underscore" w:pos="8505"/>
        </w:tabs>
        <w:rPr>
          <w:b/>
          <w:sz w:val="24"/>
          <w:szCs w:val="2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134" w:right="851" w:bottom="1134" w:left="1418" w:header="709" w:footer="709" w:gutter="0"/>
          <w:pgNumType w:fmt="decimal"/>
          <w:cols w:space="708" w:num="1"/>
          <w:titlePg/>
          <w:docGrid w:linePitch="360" w:charSpace="0"/>
        </w:sectPr>
      </w:pPr>
    </w:p>
    <w:p>
      <w:pPr>
        <w:tabs>
          <w:tab w:val="right" w:leader="underscore" w:pos="8505"/>
        </w:tabs>
        <w:rPr>
          <w:sz w:val="24"/>
          <w:szCs w:val="24"/>
        </w:rPr>
      </w:pPr>
      <w:r>
        <w:rPr>
          <w:sz w:val="24"/>
          <w:szCs w:val="24"/>
        </w:rPr>
        <w:t>При разработке  программы практики  в основу положены:</w:t>
      </w:r>
      <w:bookmarkStart w:id="0" w:name="_Toc264543474"/>
      <w:bookmarkStart w:id="1" w:name="_Toc264543516"/>
    </w:p>
    <w:bookmarkEnd w:id="0"/>
    <w:bookmarkEnd w:id="1"/>
    <w:p>
      <w:pPr>
        <w:ind w:left="5760"/>
        <w:jc w:val="both"/>
        <w:rPr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           </w:t>
      </w:r>
    </w:p>
    <w:p>
      <w:pPr>
        <w:pStyle w:val="2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ФГОС ВО по направлению подготовки/специальности _</w:t>
      </w:r>
      <w:r>
        <w:rPr>
          <w:sz w:val="24"/>
          <w:szCs w:val="24"/>
          <w:u w:val="single"/>
        </w:rPr>
        <w:t>54.03.0</w:t>
      </w:r>
      <w:r>
        <w:rPr>
          <w:sz w:val="24"/>
          <w:szCs w:val="24"/>
          <w:u w:val="single"/>
          <w:lang w:val="ru-RU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Искусство костюма и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  <w:lang w:val="ru-RU"/>
        </w:rPr>
        <w:t xml:space="preserve"> текстиля</w:t>
      </w:r>
      <w:r>
        <w:rPr>
          <w:rFonts w:hint="default" w:ascii="Times New Roman" w:hAnsi="Times New Roman" w:cs="Times New Roman"/>
          <w:i/>
          <w:sz w:val="28"/>
          <w:szCs w:val="28"/>
        </w:rPr>
        <w:t>__</w:t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утвержденный      приказом Министерства образования и науки РФ      «_</w:t>
      </w:r>
      <w:r>
        <w:rPr>
          <w:sz w:val="24"/>
          <w:szCs w:val="24"/>
          <w:lang w:val="ru-RU"/>
        </w:rPr>
        <w:t>25</w:t>
      </w:r>
      <w:r>
        <w:rPr>
          <w:sz w:val="24"/>
          <w:szCs w:val="24"/>
        </w:rPr>
        <w:t>__»__</w:t>
      </w:r>
      <w:r>
        <w:rPr>
          <w:sz w:val="24"/>
          <w:szCs w:val="24"/>
          <w:lang w:val="ru-RU"/>
        </w:rPr>
        <w:t>мая</w:t>
      </w:r>
      <w:r>
        <w:rPr>
          <w:sz w:val="24"/>
          <w:szCs w:val="24"/>
        </w:rPr>
        <w:t>__20</w:t>
      </w:r>
      <w:r>
        <w:rPr>
          <w:sz w:val="24"/>
          <w:szCs w:val="24"/>
          <w:lang w:val="ru-RU"/>
        </w:rPr>
        <w:t xml:space="preserve">16 </w:t>
      </w:r>
      <w:r>
        <w:rPr>
          <w:sz w:val="24"/>
          <w:szCs w:val="24"/>
        </w:rPr>
        <w:t>г. ,  № _</w:t>
      </w:r>
      <w:r>
        <w:rPr>
          <w:sz w:val="24"/>
          <w:szCs w:val="24"/>
          <w:lang w:val="ru-RU"/>
        </w:rPr>
        <w:t>624</w:t>
      </w:r>
      <w:r>
        <w:rPr>
          <w:sz w:val="24"/>
          <w:szCs w:val="24"/>
        </w:rPr>
        <w:t>__ ;</w:t>
      </w:r>
    </w:p>
    <w:p>
      <w:pPr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Основная профессиональная образовательная программа (далее – ОПОП) по направлению подготовки </w:t>
      </w:r>
      <w:r>
        <w:rPr>
          <w:sz w:val="24"/>
          <w:szCs w:val="24"/>
          <w:u w:val="single"/>
        </w:rPr>
        <w:t>54.03.0</w:t>
      </w:r>
      <w:r>
        <w:rPr>
          <w:sz w:val="24"/>
          <w:szCs w:val="24"/>
          <w:u w:val="single"/>
          <w:lang w:val="ru-RU"/>
        </w:rPr>
        <w:t xml:space="preserve">3  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Искусство костюма и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  <w:lang w:val="ru-RU"/>
        </w:rPr>
        <w:t xml:space="preserve"> текстиля</w:t>
      </w:r>
      <w:r>
        <w:rPr>
          <w:rFonts w:hint="default" w:ascii="Times New Roman" w:hAnsi="Times New Roman" w:cs="Times New Roman"/>
          <w:i/>
          <w:sz w:val="28"/>
          <w:szCs w:val="28"/>
        </w:rPr>
        <w:t>__</w:t>
      </w:r>
      <w:r>
        <w:rPr>
          <w:i/>
          <w:sz w:val="24"/>
          <w:szCs w:val="24"/>
        </w:rPr>
        <w:t xml:space="preserve">                                                           </w:t>
      </w:r>
    </w:p>
    <w:p>
      <w:pPr>
        <w:ind w:left="720"/>
        <w:jc w:val="both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sz w:val="24"/>
          <w:szCs w:val="24"/>
        </w:rPr>
        <w:t>для  профиля</w:t>
      </w:r>
      <w:r>
        <w:rPr>
          <w:rFonts w:hint="default" w:ascii="Times New Roman" w:hAnsi="Times New Roman" w:cs="Times New Roman"/>
          <w:sz w:val="28"/>
          <w:szCs w:val="28"/>
        </w:rPr>
        <w:t>_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Художественное проектирование текстильных </w:t>
      </w:r>
    </w:p>
    <w:p>
      <w:pPr>
        <w:ind w:left="72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изделий</w:t>
      </w:r>
      <w:r>
        <w:rPr>
          <w:rFonts w:hint="default" w:ascii="Times New Roman" w:hAnsi="Times New Roman" w:cs="Times New Roman"/>
          <w:sz w:val="24"/>
          <w:szCs w:val="24"/>
        </w:rPr>
        <w:t>__</w:t>
      </w:r>
      <w:r>
        <w:rPr>
          <w:sz w:val="24"/>
          <w:szCs w:val="24"/>
        </w:rPr>
        <w:t>утвержденная Ученым советом университета __</w:t>
      </w:r>
      <w:r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  <w:lang w:val="ru-RU"/>
        </w:rPr>
        <w:t xml:space="preserve">    </w:t>
      </w:r>
      <w:r>
        <w:rPr>
          <w:sz w:val="24"/>
          <w:szCs w:val="24"/>
        </w:rPr>
        <w:t>г.,</w:t>
      </w:r>
    </w:p>
    <w:p>
      <w:pPr>
        <w:ind w:firstLine="720" w:firstLineChars="300"/>
        <w:jc w:val="both"/>
        <w:rPr>
          <w:sz w:val="24"/>
          <w:szCs w:val="24"/>
        </w:rPr>
      </w:pPr>
      <w:r>
        <w:rPr>
          <w:sz w:val="24"/>
          <w:szCs w:val="24"/>
        </w:rPr>
        <w:t>протокол № _____</w:t>
      </w: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Разработчик(и):</w:t>
      </w:r>
    </w:p>
    <w:p>
      <w:pPr>
        <w:ind w:firstLine="709"/>
        <w:jc w:val="both"/>
        <w:rPr>
          <w:sz w:val="24"/>
          <w:szCs w:val="24"/>
        </w:rPr>
      </w:pPr>
    </w:p>
    <w:tbl>
      <w:tblPr>
        <w:tblStyle w:val="15"/>
        <w:tblW w:w="7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5100"/>
      </w:tblGrid>
      <w:tr>
        <w:tblPrEx>
          <w:tblLayout w:type="fixed"/>
        </w:tblPrEx>
        <w:trPr>
          <w:trHeight w:val="511" w:hRule="atLeast"/>
          <w:jc w:val="center"/>
        </w:trPr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Старший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преподавать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1440" w:firstLineChars="60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М.В.Громова</w:t>
            </w:r>
          </w:p>
        </w:tc>
      </w:tr>
    </w:tbl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bookmarkStart w:id="2" w:name="_Toc264543521"/>
      <w:bookmarkStart w:id="3" w:name="_Toc264543479"/>
    </w:p>
    <w:bookmarkEnd w:id="2"/>
    <w:bookmarkEnd w:id="3"/>
    <w:p>
      <w:pPr>
        <w:ind w:left="480" w:leftChars="240" w:firstLine="360" w:firstLineChars="150"/>
        <w:jc w:val="both"/>
        <w:rPr>
          <w:sz w:val="24"/>
          <w:szCs w:val="24"/>
        </w:rPr>
      </w:pPr>
      <w:r>
        <w:rPr>
          <w:sz w:val="24"/>
          <w:szCs w:val="24"/>
        </w:rPr>
        <w:t>Программа  практики  рассмотрена и утверждена на заседании кафедры</w:t>
      </w:r>
    </w:p>
    <w:p>
      <w:pPr>
        <w:ind w:left="480" w:leftChars="240" w:firstLine="360" w:firstLineChars="150"/>
        <w:jc w:val="both"/>
        <w:rPr>
          <w:sz w:val="24"/>
          <w:szCs w:val="24"/>
        </w:rPr>
      </w:pPr>
    </w:p>
    <w:p>
      <w:pPr>
        <w:ind w:left="480" w:leftChars="240" w:firstLine="360" w:firstLineChars="150"/>
        <w:jc w:val="both"/>
        <w:rPr>
          <w:rFonts w:hint="default" w:ascii="Times New Roman" w:hAnsi="Times New Roman" w:cs="Times New Roman"/>
          <w:i/>
          <w:sz w:val="20"/>
          <w:szCs w:val="20"/>
        </w:rPr>
      </w:pPr>
      <w:r>
        <w:rPr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Декоративно- прикладного искусства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_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и художественного текстиля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_</w:t>
      </w:r>
    </w:p>
    <w:p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>
      <w:pPr>
        <w:ind w:firstLine="3240" w:firstLineChars="1350"/>
        <w:jc w:val="both"/>
        <w:rPr>
          <w:sz w:val="24"/>
          <w:szCs w:val="24"/>
        </w:rPr>
      </w:pPr>
      <w:bookmarkStart w:id="4" w:name="_Toc264543523"/>
      <w:bookmarkStart w:id="5" w:name="_Toc264543481"/>
      <w:r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  <w:lang w:val="ru-RU"/>
        </w:rPr>
        <w:t xml:space="preserve">   </w:t>
      </w:r>
      <w:r>
        <w:rPr>
          <w:sz w:val="24"/>
          <w:szCs w:val="24"/>
        </w:rPr>
        <w:t>г.,  протокол №</w:t>
      </w: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ОПОП             ______________                       __</w:t>
      </w:r>
      <w:r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  <w:lang w:val="ru-RU"/>
        </w:rPr>
        <w:t>Е.В.Евсюкова</w:t>
      </w:r>
      <w:r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</w:rPr>
        <w:t>__</w:t>
      </w:r>
    </w:p>
    <w:p>
      <w:pPr>
        <w:ind w:firstLine="709"/>
        <w:jc w:val="both"/>
        <w:rPr>
          <w:i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Заведующий кафедрой         </w:t>
      </w:r>
      <w:bookmarkEnd w:id="4"/>
      <w:bookmarkEnd w:id="5"/>
      <w:r>
        <w:rPr>
          <w:b/>
          <w:sz w:val="24"/>
          <w:szCs w:val="24"/>
        </w:rPr>
        <w:t>______________                       __(</w:t>
      </w:r>
      <w:r>
        <w:rPr>
          <w:b/>
          <w:sz w:val="24"/>
          <w:szCs w:val="24"/>
          <w:u w:val="single"/>
          <w:lang w:val="ru-RU"/>
        </w:rPr>
        <w:t>И.В.Рыбаулина</w:t>
      </w:r>
      <w:r>
        <w:rPr>
          <w:b/>
          <w:sz w:val="24"/>
          <w:szCs w:val="24"/>
        </w:rPr>
        <w:t>)___</w:t>
      </w:r>
    </w:p>
    <w:p>
      <w:pPr>
        <w:ind w:firstLine="709"/>
        <w:jc w:val="both"/>
        <w:rPr>
          <w:i/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color w:val="FF0000"/>
          <w:sz w:val="24"/>
          <w:szCs w:val="24"/>
        </w:rPr>
      </w:pPr>
      <w:bookmarkStart w:id="6" w:name="_Toc264543525"/>
      <w:bookmarkStart w:id="7" w:name="_Toc264543483"/>
      <w:r>
        <w:rPr>
          <w:b/>
          <w:sz w:val="24"/>
          <w:szCs w:val="24"/>
        </w:rPr>
        <w:t xml:space="preserve">Директор института            </w:t>
      </w:r>
      <w:bookmarkEnd w:id="6"/>
      <w:bookmarkEnd w:id="7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_     </w:t>
      </w:r>
      <w:r>
        <w:rPr>
          <w:sz w:val="24"/>
          <w:szCs w:val="24"/>
        </w:rPr>
        <w:t xml:space="preserve">                       __(</w:t>
      </w:r>
      <w:r>
        <w:rPr>
          <w:b/>
          <w:sz w:val="24"/>
          <w:szCs w:val="24"/>
          <w:u w:val="single"/>
        </w:rPr>
        <w:t>Н.П. Бесчастнов</w:t>
      </w:r>
      <w:r>
        <w:rPr>
          <w:sz w:val="24"/>
          <w:szCs w:val="24"/>
        </w:rPr>
        <w:t xml:space="preserve">)__   </w:t>
      </w:r>
    </w:p>
    <w:p>
      <w:pPr>
        <w:ind w:firstLine="709"/>
        <w:jc w:val="both"/>
        <w:rPr>
          <w:i/>
          <w:sz w:val="24"/>
          <w:szCs w:val="24"/>
        </w:rPr>
      </w:pPr>
    </w:p>
    <w:p>
      <w:pPr>
        <w:tabs>
          <w:tab w:val="left" w:pos="708"/>
        </w:tabs>
        <w:ind w:firstLine="709"/>
        <w:jc w:val="center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____________20_____г.</w:t>
      </w:r>
      <w:r>
        <w:rPr>
          <w:b/>
          <w:sz w:val="24"/>
          <w:szCs w:val="24"/>
        </w:rPr>
        <w:t xml:space="preserve">                                                                   </w:t>
      </w:r>
    </w:p>
    <w:p>
      <w:pPr>
        <w:tabs>
          <w:tab w:val="left" w:pos="708"/>
        </w:tabs>
        <w:ind w:firstLine="709"/>
        <w:jc w:val="center"/>
        <w:rPr>
          <w:sz w:val="24"/>
          <w:szCs w:val="24"/>
        </w:rPr>
      </w:pPr>
    </w:p>
    <w:p>
      <w:pPr>
        <w:tabs>
          <w:tab w:val="left" w:pos="708"/>
        </w:tabs>
        <w:ind w:firstLine="709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p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p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p>
      <w:pPr>
        <w:tabs>
          <w:tab w:val="left" w:pos="0"/>
          <w:tab w:val="left" w:pos="993"/>
        </w:tabs>
        <w:jc w:val="both"/>
        <w:rPr>
          <w:b/>
          <w:bCs/>
        </w:rPr>
      </w:pPr>
    </w:p>
    <w:p>
      <w:pPr>
        <w:tabs>
          <w:tab w:val="left" w:pos="0"/>
          <w:tab w:val="left" w:pos="993"/>
        </w:tabs>
        <w:jc w:val="both"/>
        <w:rPr>
          <w:b/>
          <w:bCs/>
        </w:rPr>
      </w:pPr>
    </w:p>
    <w:p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 ТИП ПРАКТИКИ</w:t>
      </w:r>
      <w:r>
        <w:rPr>
          <w:b/>
        </w:rPr>
        <w:t xml:space="preserve"> </w:t>
      </w:r>
      <w:r>
        <w:t xml:space="preserve"> </w:t>
      </w:r>
      <w:r>
        <w:rPr>
          <w:b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 МЕСТО  ПРАКТИКИ  В СТРУКТУРЕ ОПОП</w:t>
      </w:r>
    </w:p>
    <w:p>
      <w:pPr>
        <w:tabs>
          <w:tab w:val="left" w:pos="708"/>
        </w:tabs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  <w:lang w:val="ru-RU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  <w:t xml:space="preserve">Преддипломная практика является подготовительным этапом к дипломному проектированию. Дипломное проектирование является завершающим этапом процесса обучения. В процессе выполнения дипломного проекта студент должен проявить самостоятельность и умение формулировать и решать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lang w:val="ru-RU"/>
        </w:rPr>
        <w:t>поставленные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  <w:t xml:space="preserve"> задачи, используя весь комплекс полученных знаний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  <w:lang w:val="ru-RU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Преддипломная практика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и последующая защита ВКР-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 является завершающим этапом в процессе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подготовки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по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специальности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54.03.03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«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>Искусство костюма и текстиля».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Преддипломную практику проходят студенты всех форм обучения после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освоения основного теоретического и практического курса. Теоретической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основой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для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практики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являются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в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основном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>о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бщепрофессиональные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дисциплины, специальные дисциплины и дисциплины специализации.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  <w:lang w:val="ru-RU"/>
        </w:rPr>
        <w:t>Практика относится к группе производственных практик и направлена на закрепление, расширение, углубление и систематизацию знаний, полученных при изучении специальных дисциплин.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Прохождение преддипломной практики необходимо для успешного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написания выпускной квалификационной работы.</w:t>
      </w:r>
    </w:p>
    <w:p>
      <w:pPr>
        <w:tabs>
          <w:tab w:val="left" w:pos="708"/>
        </w:tabs>
        <w:jc w:val="both"/>
        <w:rPr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  <w:lang w:val="ru-RU"/>
        </w:rPr>
        <w:t xml:space="preserve">Производственная практика. </w:t>
      </w:r>
      <w:r>
        <w:rPr>
          <w:rFonts w:hint="default" w:ascii="Times New Roman" w:hAnsi="Times New Roman" w:eastAsia="SimSun" w:cs="Times New Roman"/>
          <w:i w:val="0"/>
          <w:color w:val="000000"/>
          <w:spacing w:val="0"/>
          <w:sz w:val="24"/>
          <w:szCs w:val="24"/>
          <w:u w:val="none"/>
          <w:lang w:val="ru-RU"/>
        </w:rPr>
        <w:t>П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  <w:lang w:val="ru-RU"/>
        </w:rPr>
        <w:t>реддипломная практика</w:t>
      </w:r>
    </w:p>
    <w:p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включена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 вариативную  часть   Блока  2</w:t>
      </w:r>
      <w:r>
        <w:rPr>
          <w:i/>
          <w:sz w:val="24"/>
          <w:szCs w:val="24"/>
        </w:rPr>
        <w:t xml:space="preserve"> .</w:t>
      </w:r>
    </w:p>
    <w:p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      </w:t>
      </w:r>
    </w:p>
    <w:p>
      <w:pPr>
        <w:jc w:val="both"/>
        <w:rPr>
          <w:b/>
        </w:rPr>
      </w:pPr>
    </w:p>
    <w:p>
      <w:pPr>
        <w:numPr>
          <w:ilvl w:val="0"/>
          <w:numId w:val="3"/>
        </w:numPr>
        <w:tabs>
          <w:tab w:val="left" w:pos="708"/>
        </w:tabs>
        <w:ind w:left="60" w:leftChars="0" w:firstLine="0" w:firstLineChars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ЦЕЛИ ПРОВЕДЕНИЯ ПРАКТИКИ 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Основная цель преддипломной практики – получение теоретических 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практических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результатов,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>я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вляющихся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достаточными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для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успешного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выполнения и защиты выпускной квалификационной работы.Выполнение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программы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преддипломной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практики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обеспечивае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проверку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теоретических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>з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наний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полученных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в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период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обучения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в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университете,их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расширение,а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также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способствует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закреплению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практических навыков, полученных студентами во время прохождения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производственной практики.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Задачами преддипломной практики являются:выбор темы выпускной квалификационной работы (ВКР);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поиск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подбор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литературы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(учебники,монографии,статьи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в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периодических изданиях) по теме ВКР;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всесторонний анализ собранной информации с целью обоснования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актуальности темы ВКР, детализации задания, определения целей ВКР,задач и способов их достижения, а также ожидаемого результата ВКР;составление технического задания  и календарного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графика его выполнения;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выполнение технического задания (сбор фактических материалов для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подготовки ВКР);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оформление отчета о прохождении студентом преддипломной практики.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sz w:val="24"/>
          <w:szCs w:val="24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>Преддипломная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 практика является составной частью программы подготовки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студентов. Основным содержанием практики является выполнение практических учебных,творческих заданий, соответствующих характеру будущей профессиональной деятельности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обучающихся.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Преддипломная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</w:rPr>
        <w:t xml:space="preserve"> практика способствует становлению и развитию практических умений, необходимых в будущей профессиональной деятельности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  <w:lang w:val="ru-RU"/>
        </w:rPr>
        <w:t>.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>В результате</w:t>
      </w:r>
      <w:r>
        <w:rPr>
          <w:sz w:val="24"/>
          <w:szCs w:val="24"/>
          <w:lang w:val="ru-RU"/>
        </w:rPr>
        <w:t xml:space="preserve"> преддипломной практики </w:t>
      </w:r>
      <w:r>
        <w:rPr>
          <w:sz w:val="24"/>
          <w:szCs w:val="24"/>
        </w:rPr>
        <w:t>обучающийся должен: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закрепить теоретические  и практические знания, полученные при изучении базовых дисциплин и дисциплин базовой и вариативной частей; быть готовым применить полученные знания в профессиональной деятельности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этого необходимо: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r>
        <w:rPr>
          <w:sz w:val="24"/>
          <w:szCs w:val="24"/>
        </w:rPr>
        <w:t xml:space="preserve">закрепление теоретических знаний, полученных во время аудиторных занятий, учебных практик; </w:t>
      </w:r>
    </w:p>
    <w:p>
      <w:pPr>
        <w:pStyle w:val="27"/>
        <w:numPr>
          <w:ilvl w:val="0"/>
          <w:numId w:val="0"/>
        </w:numPr>
        <w:autoSpaceDE w:val="0"/>
        <w:autoSpaceDN w:val="0"/>
        <w:adjustRightInd w:val="0"/>
        <w:ind w:leftChars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>
        <w:rPr>
          <w:sz w:val="24"/>
          <w:szCs w:val="24"/>
        </w:rPr>
        <w:t>приобретение профессиональных умений и навыков при сборе необходимых материалов для реализации научного исследования</w:t>
      </w:r>
      <w:r>
        <w:rPr>
          <w:sz w:val="24"/>
          <w:szCs w:val="24"/>
          <w:lang w:val="ru-RU"/>
        </w:rPr>
        <w:t>.</w:t>
      </w:r>
    </w:p>
    <w:p>
      <w:pPr>
        <w:pStyle w:val="27"/>
        <w:numPr>
          <w:ilvl w:val="0"/>
          <w:numId w:val="0"/>
        </w:numPr>
        <w:autoSpaceDE w:val="0"/>
        <w:autoSpaceDN w:val="0"/>
        <w:adjustRightInd w:val="0"/>
        <w:ind w:leftChars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3.</w:t>
      </w:r>
      <w:r>
        <w:rPr>
          <w:sz w:val="24"/>
          <w:szCs w:val="24"/>
        </w:rPr>
        <w:t>формирование умения формулировать и решать задачи, возникающие в процессе выполнения научно-исследовательской работы, адекватно выбирать соответствующие методы исследования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4.</w:t>
      </w:r>
      <w:r>
        <w:rPr>
          <w:sz w:val="24"/>
          <w:szCs w:val="24"/>
        </w:rPr>
        <w:t>приобретение навыков использования современных информационных технологий при организации и проведении научных исследований;</w:t>
      </w:r>
    </w:p>
    <w:p>
      <w:pPr>
        <w:pStyle w:val="27"/>
        <w:numPr>
          <w:ilvl w:val="0"/>
          <w:numId w:val="0"/>
        </w:numPr>
        <w:autoSpaceDE w:val="0"/>
        <w:autoSpaceDN w:val="0"/>
        <w:adjustRightInd w:val="0"/>
        <w:ind w:leftChars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5.</w:t>
      </w:r>
      <w:r>
        <w:rPr>
          <w:sz w:val="24"/>
          <w:szCs w:val="24"/>
        </w:rPr>
        <w:t>формирование умений представлять результаты работы в виде научного текста и использовать результаты практики при написании статей, подготовке докладов.</w:t>
      </w:r>
    </w:p>
    <w:p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>
      <w:pPr>
        <w:autoSpaceDE w:val="0"/>
        <w:autoSpaceDN w:val="0"/>
        <w:adjustRightInd w:val="0"/>
        <w:jc w:val="both"/>
        <w:rPr>
          <w:i/>
        </w:rPr>
      </w:pPr>
    </w:p>
    <w:p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3. СПОСОБЫ И ФОРМЫ  ПРОВЕДЕНИЯ ПРАКТИКИ</w:t>
      </w:r>
    </w:p>
    <w:p>
      <w:pPr>
        <w:autoSpaceDE w:val="0"/>
        <w:autoSpaceDN w:val="0"/>
        <w:adjustRightInd w:val="0"/>
        <w:jc w:val="both"/>
        <w:rPr>
          <w:i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b/>
          <w:sz w:val="24"/>
          <w:szCs w:val="24"/>
        </w:rPr>
        <w:t>3.1</w:t>
      </w:r>
      <w:r>
        <w:rPr>
          <w:sz w:val="24"/>
          <w:szCs w:val="24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При прохождении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>преддипломной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 практики используются теоретические 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практические знания студента. Студенты проходят практику в организациях, с которыми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>.университет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 заключил соответствующие договоры, а также студент может выполнить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>преддипломную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 практику под руководством ответственного за практику в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>университете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, по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заявке от предприятия на дизайн-проект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>.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Базами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>прддипломной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 практики являются действующие проектные организации 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учреждения любых форм собственности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(проектные институты, авторские дизайн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>-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мастерские, дизайн-студии, бюро, издательства, рекламные агентства, творческие мастерские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крупных архитекторов и дизайнеров, музеи, салоны, галереи, торговые специализированные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центры, а также крупные многоаспектные предприятия, имеющие большие дизайнерские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службы).Во время практики студент обязан придерживаться трудового порядка, принятого на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базовом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>предприятии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Тема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преддипломной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 практики может быть предложена заинтересованной стороной,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может служить материалом для дальнейшего проектирования на стадии дипломного и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рабочего проекта.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Преддипломная практика проводится для выполнения выпускной квалификационной работы, а также в целях получения профессиональных умений и опыта 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профессиональной деятельности, овладения методами и навыками работы дизайнера в дизайнерских структурах организаций различных форм собственности посредством практического закрепления теоретических знаний, полученных во время учебного процесса; формирование таких качеств, как самостоятельность, ответственность, инициативность, креативность; развитие у студентов творческого мышления. 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  <w:r>
        <w:rPr>
          <w:sz w:val="24"/>
          <w:szCs w:val="24"/>
        </w:rPr>
        <w:t xml:space="preserve"> Форма проведения практики</w:t>
      </w:r>
      <w:r>
        <w:rPr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Практика проводится дискретно, путем выделения в кален-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дарном учебном графике непрерывного периода учебного времени для проведения</w:t>
      </w:r>
      <w:r>
        <w:rPr>
          <w:rFonts w:hint="default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преддипломной </w:t>
      </w:r>
      <w:r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 практики.</w:t>
      </w:r>
    </w:p>
    <w:p>
      <w:pPr>
        <w:tabs>
          <w:tab w:val="left" w:pos="0"/>
          <w:tab w:val="left" w:pos="993"/>
        </w:tabs>
        <w:jc w:val="both"/>
        <w:rPr>
          <w:i/>
          <w:lang w:val="ru-RU"/>
        </w:rPr>
      </w:pPr>
    </w:p>
    <w:p>
      <w:pPr>
        <w:autoSpaceDE w:val="0"/>
        <w:autoSpaceDN w:val="0"/>
        <w:adjustRightInd w:val="0"/>
        <w:jc w:val="both"/>
        <w:rPr>
          <w:i/>
        </w:rPr>
      </w:pPr>
    </w:p>
    <w:p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3.3</w:t>
      </w:r>
      <w:r>
        <w:rPr>
          <w:sz w:val="24"/>
          <w:szCs w:val="24"/>
        </w:rPr>
        <w:t xml:space="preserve"> Способы и формы проведения практик для лиц с ограниченными возможностями здоровья (далее – ОВЗ)</w:t>
      </w:r>
    </w:p>
    <w:p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Выбор способов, форм и мест прохождения практик</w:t>
      </w:r>
      <w:r>
        <w:rPr>
          <w:color w:val="000000"/>
          <w:sz w:val="24"/>
          <w:szCs w:val="24"/>
          <w:shd w:val="clear" w:color="auto" w:fill="FFFFFF"/>
        </w:rPr>
        <w:t xml:space="preserve">    для лиц</w:t>
      </w:r>
      <w:r>
        <w:rPr>
          <w:sz w:val="24"/>
          <w:szCs w:val="24"/>
        </w:rPr>
        <w:t xml:space="preserve"> с ограниченными возможностями здоровья осуществляется с учетом их психофизического развития, индивидуальных возможностей и состояния здоровья.</w:t>
      </w:r>
    </w:p>
    <w:p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КОМПЕТЕНЦИИ, ФОРМИРУЕМЫЕ В РАМКАХ ПРОГРАММЫ  ПРАКТИКИ</w:t>
      </w:r>
    </w:p>
    <w:p>
      <w:pPr>
        <w:ind w:firstLine="709"/>
        <w:jc w:val="right"/>
        <w:rPr>
          <w:i/>
        </w:rPr>
      </w:pPr>
    </w:p>
    <w:p>
      <w:pPr>
        <w:ind w:firstLine="709"/>
        <w:jc w:val="right"/>
        <w:rPr>
          <w:b/>
        </w:rPr>
      </w:pPr>
      <w:r>
        <w:rPr>
          <w:b/>
        </w:rPr>
        <w:t>Таблица 1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7923"/>
      </w:tblGrid>
      <w:tr>
        <w:tblPrEx>
          <w:tblLayout w:type="fixed"/>
        </w:tblPrEx>
        <w:tc>
          <w:tcPr>
            <w:tcW w:w="1541" w:type="dxa"/>
            <w:shd w:val="clear" w:color="auto" w:fill="auto"/>
          </w:tcPr>
          <w:p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>
        <w:tblPrEx>
          <w:tblLayout w:type="fixed"/>
        </w:tblPrEx>
        <w:trPr>
          <w:trHeight w:val="253" w:hRule="atLeast"/>
        </w:trPr>
        <w:tc>
          <w:tcPr>
            <w:tcW w:w="1541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ПК-1</w:t>
            </w:r>
          </w:p>
        </w:tc>
        <w:tc>
          <w:tcPr>
            <w:tcW w:w="7923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  <w:lang w:val="ru-RU"/>
              </w:rPr>
            </w:pPr>
            <w:bookmarkStart w:id="8" w:name="_Hlk506058217"/>
            <w:r>
              <w:rPr>
                <w:sz w:val="24"/>
                <w:szCs w:val="24"/>
              </w:rPr>
              <w:t xml:space="preserve"> </w:t>
            </w:r>
            <w:bookmarkEnd w:id="8"/>
            <w:r>
              <w:rPr>
                <w:sz w:val="24"/>
                <w:szCs w:val="24"/>
                <w:lang w:val="ru-RU"/>
              </w:rPr>
              <w:t>Готовностью спланировать необъходимый научный эксперемент, получить опытную модель и исследовать её.</w:t>
            </w:r>
          </w:p>
        </w:tc>
      </w:tr>
      <w:tr>
        <w:tblPrEx>
          <w:tblLayout w:type="fixed"/>
        </w:tblPrEx>
        <w:trPr>
          <w:trHeight w:val="253" w:hRule="atLeast"/>
        </w:trPr>
        <w:tc>
          <w:tcPr>
            <w:tcW w:w="1541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ПК-2</w:t>
            </w:r>
          </w:p>
        </w:tc>
        <w:tc>
          <w:tcPr>
            <w:tcW w:w="7923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Готовностью представить результаты научного исследования в форме отчётов, рефератов, публикаций и публичных оюсуждений.</w:t>
            </w:r>
          </w:p>
        </w:tc>
      </w:tr>
      <w:tr>
        <w:tblPrEx>
          <w:tblLayout w:type="fixed"/>
        </w:tblPrEx>
        <w:trPr>
          <w:trHeight w:val="253" w:hRule="atLeast"/>
        </w:trPr>
        <w:tc>
          <w:tcPr>
            <w:tcW w:w="1541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</w:tc>
        <w:tc>
          <w:tcPr>
            <w:tcW w:w="7923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Способностью использовать базовые знания по профессии в художественном проектировании</w:t>
            </w:r>
          </w:p>
        </w:tc>
      </w:tr>
      <w:tr>
        <w:tblPrEx>
          <w:tblLayout w:type="fixed"/>
        </w:tblPrEx>
        <w:trPr>
          <w:trHeight w:val="253" w:hRule="atLeast"/>
        </w:trPr>
        <w:tc>
          <w:tcPr>
            <w:tcW w:w="1541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7923" w:type="dxa"/>
            <w:shd w:val="clear" w:color="auto" w:fill="auto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Способностью использовать современные и информационные технологии в сфере художественного проектирования изделий текстильной и лёгкой промышленности.</w:t>
            </w:r>
          </w:p>
        </w:tc>
      </w:tr>
      <w:tr>
        <w:tblPrEx>
          <w:tblLayout w:type="fixed"/>
        </w:tblPrEx>
        <w:trPr>
          <w:trHeight w:val="253" w:hRule="atLeast"/>
        </w:trPr>
        <w:tc>
          <w:tcPr>
            <w:tcW w:w="1541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ПК</w:t>
            </w:r>
            <w:r>
              <w:rPr>
                <w:sz w:val="22"/>
                <w:szCs w:val="22"/>
                <w:lang w:val="ru-RU"/>
              </w:rPr>
              <w:t>-8</w:t>
            </w:r>
          </w:p>
        </w:tc>
        <w:tc>
          <w:tcPr>
            <w:tcW w:w="79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Готовность изучать научно-техническую информацию, отечественный и зарубежный опыт</w:t>
            </w:r>
            <w:r>
              <w:rPr>
                <w:sz w:val="22"/>
                <w:szCs w:val="22"/>
                <w:lang w:val="ru-RU"/>
              </w:rPr>
              <w:t>ов</w:t>
            </w:r>
            <w:r>
              <w:rPr>
                <w:sz w:val="22"/>
                <w:szCs w:val="22"/>
              </w:rPr>
              <w:t xml:space="preserve"> по тематике </w:t>
            </w:r>
            <w:r>
              <w:rPr>
                <w:sz w:val="22"/>
                <w:szCs w:val="22"/>
                <w:lang w:val="ru-RU"/>
              </w:rPr>
              <w:t>профессиональной деятельности</w:t>
            </w:r>
          </w:p>
        </w:tc>
      </w:tr>
      <w:tr>
        <w:tblPrEx>
          <w:tblLayout w:type="fixed"/>
        </w:tblPrEx>
        <w:trPr>
          <w:trHeight w:val="253" w:hRule="atLeast"/>
        </w:trPr>
        <w:tc>
          <w:tcPr>
            <w:tcW w:w="1541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ПК-4</w:t>
            </w:r>
          </w:p>
        </w:tc>
        <w:tc>
          <w:tcPr>
            <w:tcW w:w="7923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Способностью формулировать цели и задачи художественного проекта, к выявлению приоритетов в решении задач с учетом эстетических, этических и иных аспектов деятельности</w:t>
            </w:r>
          </w:p>
        </w:tc>
      </w:tr>
      <w:tr>
        <w:tblPrEx>
          <w:tblLayout w:type="fixed"/>
        </w:tblPrEx>
        <w:trPr>
          <w:trHeight w:val="253" w:hRule="atLeast"/>
        </w:trPr>
        <w:tc>
          <w:tcPr>
            <w:tcW w:w="1541" w:type="dxa"/>
            <w:shd w:val="clear" w:color="auto" w:fill="auto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ПК-5</w:t>
            </w:r>
          </w:p>
        </w:tc>
        <w:tc>
          <w:tcPr>
            <w:tcW w:w="7923" w:type="dxa"/>
            <w:shd w:val="clear" w:color="auto" w:fill="auto"/>
          </w:tcPr>
          <w:p>
            <w:pPr>
              <w:jc w:val="center"/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2"/>
                <w:szCs w:val="22"/>
                <w:highlight w:val="none"/>
                <w:lang w:val="ru-RU" w:eastAsia="en-US"/>
              </w:rPr>
              <w:t>Способность к разработке художественных проектов изделий с учётом стилистических, конструктивно-технических, экономических параметров.</w:t>
            </w:r>
          </w:p>
        </w:tc>
      </w:tr>
      <w:tr>
        <w:tblPrEx>
          <w:tblLayout w:type="fixed"/>
        </w:tblPrEx>
        <w:trPr>
          <w:trHeight w:val="253" w:hRule="atLeast"/>
        </w:trPr>
        <w:tc>
          <w:tcPr>
            <w:tcW w:w="1541" w:type="dxa"/>
            <w:shd w:val="clear" w:color="auto" w:fill="auto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ПК-6</w:t>
            </w:r>
          </w:p>
        </w:tc>
        <w:tc>
          <w:tcPr>
            <w:tcW w:w="7923" w:type="dxa"/>
            <w:shd w:val="clear" w:color="auto" w:fill="auto"/>
          </w:tcPr>
          <w:p>
            <w:pPr>
              <w:jc w:val="center"/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2"/>
                <w:szCs w:val="22"/>
                <w:highlight w:val="none"/>
                <w:lang w:val="ru-RU" w:eastAsia="en-US"/>
              </w:rPr>
              <w:t>Способность к  творческому самовыражению при создании оригинальных и уникальных изделий</w:t>
            </w:r>
          </w:p>
        </w:tc>
      </w:tr>
      <w:tr>
        <w:tblPrEx>
          <w:tblLayout w:type="fixed"/>
        </w:tblPrEx>
        <w:trPr>
          <w:trHeight w:val="253" w:hRule="atLeast"/>
        </w:trPr>
        <w:tc>
          <w:tcPr>
            <w:tcW w:w="1541" w:type="dxa"/>
            <w:shd w:val="clear" w:color="auto" w:fill="auto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ПК-22</w:t>
            </w:r>
          </w:p>
        </w:tc>
        <w:tc>
          <w:tcPr>
            <w:tcW w:w="7923" w:type="dxa"/>
            <w:shd w:val="clear" w:color="auto" w:fill="auto"/>
          </w:tcPr>
          <w:p>
            <w:pPr>
              <w:jc w:val="center"/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2"/>
                <w:szCs w:val="22"/>
                <w:highlight w:val="none"/>
                <w:lang w:val="ru-RU" w:eastAsia="en-US"/>
              </w:rPr>
              <w:t>Готовность выполнять эскизы и проекты с использованием различных графических средств и приёмов и реализовывать их на практике</w:t>
            </w:r>
          </w:p>
        </w:tc>
      </w:tr>
    </w:tbl>
    <w:p>
      <w:pPr>
        <w:jc w:val="both"/>
        <w:rPr>
          <w:b/>
          <w:bCs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 РЕЗУЛЬТАТЫ ОБУЧЕНИЯ ПРИ  ПРОХОЖДЕНИИ ПРАКТИКИ,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СООТНЕСЕННЫЕ  С УРОВНЕМ СФОРМИРОВАННОСТИ    ЗАЯВЛЕННЫХ</w:t>
      </w:r>
    </w:p>
    <w:p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КОМПЕТЕНЦИЙ</w:t>
      </w:r>
    </w:p>
    <w:p>
      <w:pPr>
        <w:ind w:firstLine="709"/>
        <w:jc w:val="right"/>
        <w:rPr>
          <w:b/>
          <w:bCs/>
        </w:rPr>
      </w:pPr>
      <w:r>
        <w:rPr>
          <w:b/>
          <w:bCs/>
        </w:rPr>
        <w:t>Таблица 2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222"/>
        <w:gridCol w:w="1580"/>
      </w:tblGrid>
      <w:tr>
        <w:tblPrEx>
          <w:tblLayout w:type="fixed"/>
        </w:tblPrEx>
        <w:tc>
          <w:tcPr>
            <w:tcW w:w="16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622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Уровни сформированности</w:t>
            </w:r>
          </w:p>
          <w:p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Шкалы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оценивания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компетенций</w:t>
            </w:r>
          </w:p>
        </w:tc>
      </w:tr>
      <w:tr>
        <w:tblPrEx>
          <w:tblLayout w:type="fixed"/>
        </w:tblPrEx>
        <w:trPr>
          <w:trHeight w:val="920" w:hRule="atLeast"/>
        </w:trPr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ПК-1</w:t>
            </w:r>
          </w:p>
        </w:tc>
        <w:tc>
          <w:tcPr>
            <w:tcW w:w="62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Пороговый </w:t>
            </w:r>
          </w:p>
          <w:p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Зна</w:t>
            </w:r>
            <w:r>
              <w:rPr>
                <w:b/>
                <w:bCs/>
                <w:sz w:val="24"/>
                <w:szCs w:val="24"/>
                <w:lang w:val="ru-RU"/>
              </w:rPr>
              <w:t>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Специфику научных исследований по направлению </w:t>
            </w:r>
            <w:r>
              <w:rPr>
                <w:rFonts w:hint="default"/>
                <w:sz w:val="24"/>
                <w:szCs w:val="24"/>
                <w:lang w:val="ru-RU"/>
              </w:rPr>
              <w:t>«Искусство костюма и текстиля».</w:t>
            </w:r>
          </w:p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Ум</w:t>
            </w:r>
            <w:r>
              <w:rPr>
                <w:b/>
                <w:bCs/>
                <w:sz w:val="24"/>
                <w:szCs w:val="24"/>
                <w:lang w:val="ru-RU"/>
              </w:rPr>
              <w:t>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скать информацию на основе библиографических источников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</w:t>
            </w:r>
            <w:r>
              <w:rPr>
                <w:b/>
                <w:bCs/>
                <w:sz w:val="24"/>
                <w:szCs w:val="24"/>
                <w:lang w:val="ru-RU"/>
              </w:rPr>
              <w:t>еть</w:t>
            </w:r>
            <w:r>
              <w:rPr>
                <w:sz w:val="24"/>
                <w:szCs w:val="24"/>
                <w:lang w:val="ru-RU"/>
              </w:rPr>
              <w:t xml:space="preserve"> Способами обработки получаемых данных и их интерпретации</w:t>
            </w: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оценка 3</w:t>
            </w:r>
          </w:p>
        </w:tc>
      </w:tr>
      <w:tr>
        <w:tblPrEx>
          <w:tblLayout w:type="fixed"/>
        </w:tblPrEx>
        <w:trPr>
          <w:trHeight w:val="92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62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Повышенный </w:t>
            </w:r>
          </w:p>
          <w:p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Зна</w:t>
            </w:r>
            <w:r>
              <w:rPr>
                <w:b/>
                <w:bCs/>
                <w:sz w:val="24"/>
                <w:szCs w:val="24"/>
                <w:lang w:val="ru-RU"/>
              </w:rPr>
              <w:t>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Принципы организации научно-исследовательской деятельности.Содержание инструментальных средств исследований. Специфику научных исследований по направлению </w:t>
            </w:r>
            <w:r>
              <w:rPr>
                <w:rFonts w:hint="default"/>
                <w:sz w:val="24"/>
                <w:szCs w:val="24"/>
                <w:lang w:val="ru-RU"/>
              </w:rPr>
              <w:t>«Искусство костюма и текстиля».</w:t>
            </w:r>
          </w:p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Ум</w:t>
            </w:r>
            <w:r>
              <w:rPr>
                <w:b/>
                <w:bCs/>
                <w:sz w:val="24"/>
                <w:szCs w:val="24"/>
                <w:lang w:val="ru-RU"/>
              </w:rPr>
              <w:t>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 приобретать и использовать новые знания и умения, выявлять условия, необходимые для самоорганизации и самообразования, повышения квалификации и мастерства; решать на практике конкретные задачи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скать информацию на основе библиографических источников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</w:t>
            </w:r>
            <w:r>
              <w:rPr>
                <w:b/>
                <w:bCs/>
                <w:sz w:val="24"/>
                <w:szCs w:val="24"/>
                <w:lang w:val="ru-RU"/>
              </w:rPr>
              <w:t>еть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color w:val="000000"/>
                <w:sz w:val="24"/>
                <w:szCs w:val="24"/>
              </w:rPr>
              <w:t>авыками познавательной, учебной деятельности, навыками разрешения проблем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Способами обработки получаемых данных и их интерпретации</w:t>
            </w: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оценка 4</w:t>
            </w:r>
          </w:p>
        </w:tc>
      </w:tr>
      <w:tr>
        <w:tblPrEx>
          <w:tblLayout w:type="fixed"/>
        </w:tblPrEx>
        <w:trPr>
          <w:trHeight w:val="92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6222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Высокий</w:t>
            </w:r>
          </w:p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Знать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</w:rPr>
              <w:t>етоды сбора, обобщения и анализа эмпирической информации об истории, современных тенденциях и явлениях развития художественного творчества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Принципы организации научно-исследовательской деятельности.Содержание инструментальных средств исследований. Специфику научных исследований по направлению </w:t>
            </w:r>
            <w:r>
              <w:rPr>
                <w:rFonts w:hint="default"/>
                <w:sz w:val="24"/>
                <w:szCs w:val="24"/>
                <w:lang w:val="ru-RU"/>
              </w:rPr>
              <w:t>«Искусство костюма и текстиля».</w:t>
            </w:r>
          </w:p>
          <w:p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Ум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еть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С</w:t>
            </w:r>
            <w:r>
              <w:rPr>
                <w:color w:val="000000"/>
                <w:sz w:val="24"/>
                <w:szCs w:val="24"/>
              </w:rPr>
              <w:t>оздавать необходимые условия для самообразования, повышения квалификации и мастерства</w:t>
            </w:r>
            <w:r>
              <w:rPr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анализировать и сопоставлять результаты решения практических задач, самостоятельно сформулированных, с поставленной целью самообразования, повышения квалификации и мастерства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 приобретать и использовать новые знания и умения, выявлять условия, необходимые для самоорганизации и самообразования, повышения квалификации и мастерства; решать на практике конкретные задачи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скать информацию на основе библиографических источников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Влад</w:t>
            </w:r>
            <w:r>
              <w:rPr>
                <w:b/>
                <w:bCs/>
                <w:sz w:val="24"/>
                <w:szCs w:val="24"/>
                <w:lang w:val="ru-RU"/>
              </w:rPr>
              <w:t>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авыками самоанализа результатов практических задач с поставленной целью самообразования, повышения квалификации и мастерства; способностями  к самостоятельному поиску методов решения практических задач, применении различных методов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color w:val="000000"/>
                <w:sz w:val="24"/>
                <w:szCs w:val="24"/>
              </w:rPr>
              <w:t>авыками познавательной, учебной деятельности, навыками разрешения проблем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Способами обработки получаемых данных и их интерпретации.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оценка 5</w:t>
            </w:r>
          </w:p>
        </w:tc>
      </w:tr>
      <w:tr>
        <w:tblPrEx>
          <w:tblLayout w:type="fixed"/>
        </w:tblPrEx>
        <w:trPr>
          <w:trHeight w:val="920" w:hRule="atLeast"/>
        </w:trPr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ПК-2</w:t>
            </w:r>
          </w:p>
        </w:tc>
        <w:tc>
          <w:tcPr>
            <w:tcW w:w="62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Пороговый </w:t>
            </w:r>
          </w:p>
          <w:p>
            <w:pPr>
              <w:pStyle w:val="1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роисхождение и последовательность развития искусства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1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рименять искусствоведческую терминологию при описании произведении искусства;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</w:rPr>
              <w:t>мением объяснить специфику отдельных видов искусства, используя произведения в качестве примеров.</w:t>
            </w: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оценка 3</w:t>
            </w:r>
          </w:p>
        </w:tc>
      </w:tr>
      <w:tr>
        <w:tblPrEx>
          <w:tblLayout w:type="fixed"/>
        </w:tblPrEx>
        <w:trPr>
          <w:trHeight w:val="92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62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Повышенный </w:t>
            </w:r>
          </w:p>
          <w:p>
            <w:pPr>
              <w:pStyle w:val="10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арактерные особенности, технологии и научную терминологию в области различных видов искусства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роисхождение и последовательность развития искусства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1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основные понятия и определения, осуществлять анализ источников, раскрывающих искусствоведческую проблематику выразительных средств различных видов искусства;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рименять искусствоведческую терминологию при описании произведении искусства;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</w:rPr>
              <w:t>аучными и практическими знаниями в вопросах развития различных видов искусства.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</w:rPr>
              <w:t>мением объяснить специфику отдельных видов искусства, используя произведения в качестве примеров.</w:t>
            </w: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оценка 4</w:t>
            </w:r>
          </w:p>
        </w:tc>
      </w:tr>
      <w:tr>
        <w:tblPrEx>
          <w:tblLayout w:type="fixed"/>
        </w:tblPrEx>
        <w:trPr>
          <w:trHeight w:val="92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62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z w:val="24"/>
                <w:szCs w:val="24"/>
              </w:rPr>
              <w:t>ысокий</w:t>
            </w:r>
          </w:p>
          <w:p>
            <w:pPr>
              <w:pStyle w:val="10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нать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Основные положения методологии научного исследования и уметь применять их при работе над выбранной теммой проекта.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овые тенденции и исследования в области истории и методологии различных видов искусства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арактерные особенности, технологии и научную терминологию в области различных видов искусства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роисхождение и последовательность развития искусства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1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пределять образно-технические особенности произведений различных видов искусства;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основные понятия и определения, осуществлять анализ источников, раскрывающих искусствоведческую проблематику выразительных средств различных видов искусства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рименять искусствоведческую терминологию при описании произведении искусства;</w:t>
            </w:r>
          </w:p>
          <w:p>
            <w:pPr>
              <w:pStyle w:val="10"/>
              <w:spacing w:before="0" w:beforeAutospacing="0" w:after="0" w:afterAutospacing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етодами научной оценки произведений различных видов искусства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аучными и практическими знаниями в вопросах развития различных видов искусства.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мением объяснить специфику отдельных видов искусства, используя произведения в качестве примеров.</w:t>
            </w: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оценка 5</w:t>
            </w:r>
          </w:p>
        </w:tc>
      </w:tr>
      <w:tr>
        <w:tblPrEx>
          <w:tblLayout w:type="fixed"/>
        </w:tblPrEx>
        <w:trPr>
          <w:trHeight w:val="920" w:hRule="atLeast"/>
        </w:trPr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ПК-3</w:t>
            </w:r>
          </w:p>
        </w:tc>
        <w:tc>
          <w:tcPr>
            <w:tcW w:w="62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Пороговый 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  <w:lang w:val="ru-RU"/>
              </w:rPr>
              <w:t xml:space="preserve"> О</w:t>
            </w:r>
            <w:r>
              <w:rPr>
                <w:sz w:val="24"/>
                <w:szCs w:val="24"/>
              </w:rPr>
              <w:t>сновные подходы в изучении истории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</w:t>
            </w:r>
            <w:r>
              <w:rPr>
                <w:b/>
                <w:bCs/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</w:rPr>
              <w:t>ыявить и сформулировать основные подходы в изучении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</w:rPr>
              <w:t>пособностью применить в научной деятельности основные подходы в изучении искусства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оценка 3</w:t>
            </w:r>
          </w:p>
        </w:tc>
      </w:tr>
      <w:tr>
        <w:tblPrEx>
          <w:tblLayout w:type="fixed"/>
        </w:tblPrEx>
        <w:trPr>
          <w:trHeight w:val="92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Повышенный 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тодологию исследования явлений и феноменов искусства</w:t>
            </w:r>
            <w:r>
              <w:rPr>
                <w:sz w:val="24"/>
                <w:szCs w:val="24"/>
                <w:lang w:val="ru-RU"/>
              </w:rPr>
              <w:t>. О</w:t>
            </w:r>
            <w:r>
              <w:rPr>
                <w:sz w:val="24"/>
                <w:szCs w:val="24"/>
              </w:rPr>
              <w:t>сновные подходы в изучении истории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О</w:t>
            </w:r>
            <w:r>
              <w:rPr>
                <w:sz w:val="24"/>
                <w:szCs w:val="24"/>
              </w:rPr>
              <w:t>характеризовать методологические подходы в изучении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</w:rPr>
              <w:t>ыявить и сформулировать основные подходы в изучении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</w:rPr>
              <w:t>пособностью использовать знания в области истории и теории искусства в научном исследовании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</w:rPr>
              <w:t>пособностью применить в научной деятельности основные подходы в изучении искусства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Оценка 4</w:t>
            </w:r>
          </w:p>
        </w:tc>
      </w:tr>
      <w:tr>
        <w:tblPrEx>
          <w:tblLayout w:type="fixed"/>
        </w:tblPrEx>
        <w:trPr>
          <w:trHeight w:val="920" w:hRule="atLeast"/>
        </w:trPr>
        <w:tc>
          <w:tcPr>
            <w:tcW w:w="16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Высокий </w:t>
            </w:r>
          </w:p>
          <w:p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sz w:val="22"/>
                <w:szCs w:val="22"/>
              </w:rPr>
              <w:t>етодологию и инструментарий научного исследования произведений искусства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тодологию исследования явлений и феноменов искусства</w:t>
            </w:r>
            <w:r>
              <w:rPr>
                <w:sz w:val="24"/>
                <w:szCs w:val="24"/>
                <w:lang w:val="ru-RU"/>
              </w:rPr>
              <w:t>. О</w:t>
            </w:r>
            <w:r>
              <w:rPr>
                <w:sz w:val="24"/>
                <w:szCs w:val="24"/>
              </w:rPr>
              <w:t>сновные подходы в изучении истории искусства</w:t>
            </w:r>
            <w:r>
              <w:rPr>
                <w:sz w:val="24"/>
                <w:szCs w:val="24"/>
                <w:lang w:val="ru-RU"/>
              </w:rPr>
              <w:t>.Общенаучные и специальные методы исследований в соответствии с направлением программы.</w:t>
            </w:r>
          </w:p>
          <w:p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Представлять итоги проделанной работы в виде отчётов, рефератов, статей оформленными в соответствии с имеющимися требованиями, определять цели и содержание образовательного процесса, выбирать образовательные технологии, совершенствовать и развивать свой интеллектуальный и общекультурный уровень.Х</w:t>
            </w:r>
            <w:r>
              <w:rPr>
                <w:sz w:val="22"/>
                <w:szCs w:val="22"/>
              </w:rPr>
              <w:t>арактеризовать и интерпретировать современные явления и феномены искусства, используя актуальную методологию и инструментарий научного исследования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характеризовать методологические подходы в изучении искусства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</w:rPr>
              <w:t>ыявить и сформулировать основные подходы в изучении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Методами организации и проведения исследовательской работы по направлению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«Искусство костюма и текстиля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</w:rPr>
              <w:t>пособностью использовать знания в области истории и теории искусства в научном исследовании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</w:rPr>
              <w:t>пособностью применить в научной деятельности основные подходы в изучении искусства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Оценка 5</w:t>
            </w:r>
          </w:p>
        </w:tc>
      </w:tr>
      <w:tr>
        <w:tblPrEx>
          <w:tblLayout w:type="fixed"/>
        </w:tblPrEx>
        <w:trPr>
          <w:trHeight w:val="920" w:hRule="atLeast"/>
        </w:trPr>
        <w:tc>
          <w:tcPr>
            <w:tcW w:w="166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ru-RU"/>
              </w:rPr>
            </w:pPr>
            <w:r>
              <w:t>ПК-</w:t>
            </w:r>
            <w:r>
              <w:rPr>
                <w:lang w:val="ru-RU"/>
              </w:rPr>
              <w:t>4</w:t>
            </w:r>
          </w:p>
        </w:tc>
        <w:tc>
          <w:tcPr>
            <w:tcW w:w="62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Пороговый 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Знат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Современные тенденции развития текстильного дизайна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Умет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Самостоятельно подготовить эскиз рисунка.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</w:p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Владеть</w:t>
            </w:r>
            <w:r>
              <w:rPr>
                <w:rFonts w:hint="default" w:ascii="Times New Roman" w:hAnsi="Times New Roman" w:cs="Times New Roman"/>
                <w:b/>
                <w:bCs/>
                <w:spacing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sz w:val="22"/>
                <w:szCs w:val="22"/>
              </w:rPr>
              <w:t>Навыками реализации в материале своих творческих идей</w:t>
            </w:r>
            <w:r>
              <w:rPr>
                <w:rFonts w:hint="default" w:ascii="Times New Roman" w:hAnsi="Times New Roman" w:cs="Times New Roman"/>
                <w:spacing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оценка 3</w:t>
            </w:r>
          </w:p>
        </w:tc>
      </w:tr>
      <w:tr>
        <w:tblPrEx>
          <w:tblLayout w:type="fixed"/>
        </w:tblPrEx>
        <w:trPr>
          <w:trHeight w:val="920" w:hRule="atLeast"/>
        </w:trPr>
        <w:tc>
          <w:tcPr>
            <w:tcW w:w="16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Повышенный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Современные тенденции развития текстильного дизайна, установки современной моды в декорировании тканей.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Самостоятельно подготовить эскиз рисунка с учётом специфики его выполнения в той или иной технике.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Владет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Приёмами и средствами графической организации изобразительного образа. </w:t>
            </w:r>
            <w:r>
              <w:rPr>
                <w:rFonts w:hint="default" w:ascii="Times New Roman" w:hAnsi="Times New Roman" w:cs="Times New Roman"/>
                <w:spacing w:val="0"/>
                <w:sz w:val="22"/>
                <w:szCs w:val="22"/>
              </w:rPr>
              <w:t>Приемами экспериментального поиска новых эффектов</w:t>
            </w:r>
            <w:r>
              <w:rPr>
                <w:rFonts w:hint="default" w:ascii="Times New Roman" w:hAnsi="Times New Roman" w:cs="Times New Roman"/>
                <w:spacing w:val="0"/>
                <w:sz w:val="22"/>
                <w:szCs w:val="22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pacing w:val="0"/>
                <w:sz w:val="22"/>
                <w:szCs w:val="22"/>
              </w:rPr>
              <w:t>Навыками реализации в материале своих творческих идей</w:t>
            </w:r>
            <w:r>
              <w:rPr>
                <w:rFonts w:hint="default" w:ascii="Times New Roman" w:hAnsi="Times New Roman" w:cs="Times New Roman"/>
                <w:spacing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r>
              <w:t xml:space="preserve">      оценка 4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Высокий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Знать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Современные тенденции развития текстильного дизайна, установки современной моды в декорировании тканей.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П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ластические и конструктивные свойства материалов, применяемых в декоративном искусстве;  виды и приемы художественных материалов;  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ешать творческие задачи по воплощению авторских идей в материале в соответствии с поставленной творческой и технической задачами.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Самостоятельно подготовить эскиз рисунка с учётом специфики его выполнения в той или иной технике.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Владеть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Приёмами и средствами графической организации изобразительного образа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sz w:val="22"/>
                <w:szCs w:val="22"/>
              </w:rPr>
              <w:t>Навыками реализации в материале своих творческих идей;</w:t>
            </w:r>
            <w:r>
              <w:rPr>
                <w:rFonts w:hint="default" w:ascii="Times New Roman" w:hAnsi="Times New Roman" w:cs="Times New Roman"/>
                <w:spacing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0"/>
                <w:sz w:val="22"/>
                <w:szCs w:val="22"/>
              </w:rPr>
              <w:t>Приемами экспериментального поиска новых эффектов, получаемых на тканях</w:t>
            </w:r>
            <w:r>
              <w:rPr>
                <w:rFonts w:hint="default" w:ascii="Times New Roman" w:hAnsi="Times New Roman" w:cs="Times New Roman"/>
                <w:spacing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5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222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Пороговый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Знать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Виды стилей в ассортименте различного назначения. Роль цвета в создании художественного образа, основные понятия и категории в теории цвета.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Уметь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Выполнять различные виды эскизов, соблюдая требования к ним. Пользоваться справочной технической литературой.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Владеть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Эскизной графикой. Изготовлением эскизов и образцов изделий различного ассортимента.Навыками разработки нестандартных художественно - технических решений.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3</w:t>
            </w:r>
          </w:p>
        </w:tc>
      </w:tr>
      <w:tr>
        <w:tblPrEx>
          <w:tblLayout w:type="fixed"/>
        </w:tblPrEx>
        <w:trPr>
          <w:trHeight w:val="3774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Повышенный.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 xml:space="preserve">Знать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Виды стилей в ассортименте различного назначения. Роль цвета в создании художественного образа, основные понятия и категории в теории цвета.Техники выполнения эскизных работ - монотипия, набрызг, коллаж.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Уметь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Выполнять различные виды эскизов, соблюдая требования к ним. Пользоваться справочной технической литературой. Определять связь восприятия цвета и фактуры, цветовой акцент и цветовую доминанту,цветовую иллюзию, психофизическое воздействие цвета.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Владеть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Эскизной графикой. Изготовлением эскизов и образцов изделий различного ассортимента. Навыками разработки нестандартных художественно - технических решений. Принципами определения свойсв различных видов материалов.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4</w:t>
            </w:r>
          </w:p>
        </w:tc>
      </w:tr>
      <w:tr>
        <w:tblPrEx>
          <w:tblLayout w:type="fixed"/>
        </w:tblPrEx>
        <w:trPr>
          <w:trHeight w:val="460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 xml:space="preserve">Высокий 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Знать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Виды стилей в ассортименте различного назначения. Роль цвета в создании художественного образа, основные понятия и категории в теории цвета.Техники выполнения эскизных работ - монотипия, набрызг, коллаж. Инновационные технологии проектирования. Основные тенденции моды.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Уметь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Выполнять различные виды эскизов, соблюдая требования к ним. Пользоваться справочной технической литературой. Определять связь восприятия цвета и фактуры, цветовой акцент и цветовую доминанту,цветовую иллюзию, психофизическое воздействие цвета.</w:t>
            </w:r>
          </w:p>
          <w:p>
            <w:pPr>
              <w:pStyle w:val="10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Владеть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Эскизной графикой Различными техниками выполнения эскизных работ. Изготовлением эскизов и образцов изделий различного ассортимента. Навыками разработки нестандартных художественно- технических решений. Принципами определения свойств различных видов материалов. Способами взаимодействия материалов с учётом их свойств.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5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lang w:val="ru-RU"/>
              </w:rPr>
            </w:pPr>
            <w:r>
              <w:t>ПК</w:t>
            </w:r>
            <w:r>
              <w:rPr>
                <w:lang w:val="ru-RU"/>
              </w:rPr>
              <w:t>-6</w:t>
            </w:r>
          </w:p>
        </w:tc>
        <w:tc>
          <w:tcPr>
            <w:tcW w:w="6222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>Пороговый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>Знать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Методы экспериментального творчества;   логику формообразования объектов природы и искусственной среды цикличность развития форм и периодичности их смен; основные закономерности строения объемных структур;  предмет и назначение дисциплины, его роль в современных производственных процессах, содержание основных понятий и приемов проектирования, методики различных школ, идеи ведущих модельеров;    основные свойства формы и их проявления в материалили принципы взаимодействия формы и материала). 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 xml:space="preserve">Уметь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Выявлять структурные связи объектов;   использовать пластические свойства материалов для решения художественных задач на основе технологического творчества. Воплощать замысел в объемно-пространственную форму на уровне макета;  пользоваться методами проектирования костюма, методами исследований проектных ситуаций, современными тенденциями стиля.</w:t>
            </w:r>
          </w:p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 xml:space="preserve">Владеть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Практическими приемами и средствами по формированию объемных структур;   навыками исследования свойств материалов при создании конкретной формы;   практическими навыками изготовления изделия в различных техниках и из различных материалов;  системным и структурным подходом проектирования моделей костюма, ориентацией в профессиональной среде;  изобразительными средствами костюмографики;  принципами образного моделирования; приемами и средствами графической организации изобразительного образа;  художественными технологиями;   навыками построения художественного образа костюма различной степени сложности;  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>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3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>Повышенный.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 xml:space="preserve">Знать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Основные принципы эскизной графики;   закономерности построения и организации художественной формы;   классификацию и периодизацию стилей и модных течений;  существующие способы отделки различных видов одежды;  инновационные технологии проектирования образа,   влияние свойств материалов на форму и конструкцию изделия. Методы экспериментального творчества;  логику формообразования объектов природы и искусственной среды цикличность развития форм и периодичности их смен; основные закономерности строения объемных структур;  предмет и назначение дисциплины, его роль в современных производственных процессах, содержание основных понятий и приемов проектирования, методики различных школ, идеи ведущих модельеров;    основные свойства формы и их проявления в материале (или принципы взаимодействия формы и материала). 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>Уметь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Практически прорабатывать содержание таких понятий как ритм, симметрия, асимметрия, пропорция, масштабность в эскизной графике костюма;   практически управлять процессом цветового синтеза на основе аддитивного и субтрактивного смешения;   различать изменения стилевых черт в костюме;  воспринимать пространство, движение, единство формы и содержание, натурную постановку; рисовать с натуры и по памяти; выполнять наброски и зарисовки фигуры человека; применять различные графические материалы; Выявлять структурные связи объектов;  использовать пластические свойства материалов для решения художественных задач на основе технологического творчества. Воплощать замысел в объемно-пространственную форму на уровне макета; пользоваться методами проектирования костюма, методами исследований проектных ситуаций, современными тенденциями стиля.</w:t>
            </w:r>
          </w:p>
          <w:p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>Владеть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Художественными технологиями;   навыками построения художественного образа костюма различной степени сложности; практическими навыками в рисовании фигуры человека, предметов и многофигурной композиции на плоскости (бумаге); приемами и средствами графической организации изобразительного образа;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Практическими приемами и средствами по формированию объемных структур;   навыками исследования свойств материалов при создании конкретной формы;  практическими навыками изготовления изделия в различных техниках и из различных материалов; системным и структурным подходом проектирования моделей костюма, ориентацией в профессиональной среде;  изобразительными средствами костюмографики;  принципами образного моделирования; приемами и средствами графической организации изобразительного образа; 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 xml:space="preserve"> оценка 4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 xml:space="preserve">Высокий 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 xml:space="preserve">Знать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Этапы эскизной разработки коллекции костюмов; перспективы и тенденции развития инновационных технологий в производстве изделий легкой промышленности из текстильных материалов. Основные принципы эскизной графики;   закономерности построения и организации художественной формы;   классификацию и периодизацию стилей и модных течений;  существующие способы отделки различных видов одежды;  инновационные технологии проектирования образа,   влияние свойств материалов на форму и конструкцию изделия.Методы экспериментального творчества;  логику формообразования объектов природы и искусственной среды цикличность развития форм и периодичности их смен; основные закономерности строения объемных структур;  предмет и назначение дисциплины, его роль в современных производственных процессах, содержание основных понятий и приемов проектирования, методики различных школ, идеи ведущих модельеров;    основные свойства формы и их проявления в материале (или принципы взаимодействия формы и материала). 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>Уметь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Анализировать композиционное решение формы  и средства формообразования;  выполнять графические развертки разрабатываемых конструкций.  использовать различные техники выполнения при разработке эскизов моделей одежды;  применять модную стилизацию фигуры человека при эскизировании;  Практически прорабатывать содержание таких понятий как ритм, симметрия, асимметрия, пропорция, масштабность в эскизной графике костюма;   практически управлять процессом цветового синтеза на основе аддитивного и субтрактивного смешения;   различать изменения стилевых черт в костюме;  воспринимать пространство, движение, единство формы и содержание, натурную постановку; рисовать с натуры и по памяти; выполнять наброски и зарисовки фигуры человека; применять различные графические материалы; Выявлять структурные связи объектов;  использовать пластические свойства материалов для решения художественных задач на основе технологического творчества. Воплощать замысел в объемно-пространственную форму на уровне макета; пользоваться методами проектирования костюма, методами исследований проектных ситуаций, современными тенденциями стиля.</w:t>
            </w:r>
          </w:p>
          <w:p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 xml:space="preserve">Владеть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Методами и навыками выполнения различных видов аксессуаров одежды с использованием инновационных техник, технологий и оборудования;  навыками проектирования промышленных коллекций швейных изделий с помощью принципов унификации, норм рационального потребления, на основе творческого источника;  методами представления и продвижения новых моделей одежды;  навыками разработки стилистических, пластических, психологических тенденций в полиграфических изданиях модной индустрии; Художественными технологиями;   навыками построения художественного образа костюма различной степени сложности; практическими навыками в рисовании фигуры человека, предметов и многофигурной композиции на плоскости (бумаге); приемами и средствами графической организации изобразительного образа;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Практическими приемами и средствами по формированию объемных структур;   навыками исследования свойств материалов при создании конкретной формы;  практическими навыками изготовления изделия в различных техниках и из различных материалов; системным и структурным подходом проектирования моделей костюма, ориентацией в профессиональной среде;  изобразительными средствами костюмографики;  принципами образного моделирования; приемами и средствами графической организации изобразительного образа; 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5</w:t>
            </w:r>
          </w:p>
        </w:tc>
      </w:tr>
      <w:tr>
        <w:tblPrEx>
          <w:tblLayout w:type="fixed"/>
        </w:tblPrEx>
        <w:trPr>
          <w:trHeight w:val="2955" w:hRule="atLeast"/>
        </w:trPr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222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Пороговый 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О</w:t>
            </w:r>
            <w:r>
              <w:rPr>
                <w:sz w:val="24"/>
                <w:szCs w:val="24"/>
              </w:rPr>
              <w:t>сновные виды и техники изобразительного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спользовать технические средства для выражения художественного замысла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tabs>
                <w:tab w:val="right" w:leader="underscore" w:pos="9639"/>
              </w:tabs>
              <w:ind w:left="24" w:right="-60"/>
              <w:jc w:val="both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ервичными навыками в построении композиции и использовании выразительных средств различных видов искусства в творческом процессе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3</w:t>
            </w:r>
          </w:p>
        </w:tc>
      </w:tr>
      <w:tr>
        <w:tblPrEx>
          <w:tblLayout w:type="fixed"/>
        </w:tblPrEx>
        <w:trPr>
          <w:trHeight w:val="198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</w:tcPr>
          <w:p>
            <w:pPr>
              <w:shd w:val="clear" w:color="auto" w:fill="FFFF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Пывышенный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обенности техник изобразительного искусства и возможностей их применения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сновные виды и техники изобразительного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рименять на практике навыки в области использования техник изобразительного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спользовать технические средства для выражения художественного замысла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</w:rPr>
              <w:t>пособностью применения художественных материалов, техники и технологии, используемых в творческом процессе художника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ервичными навыками в построении композиции и использовании выразительных средств различных видов искусства в творческом процессе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center"/>
          </w:tcPr>
          <w:p>
            <w:r>
              <w:t xml:space="preserve">   оценка 4</w:t>
            </w:r>
          </w:p>
        </w:tc>
      </w:tr>
      <w:tr>
        <w:tblPrEx>
          <w:tblLayout w:type="fixed"/>
        </w:tblPrEx>
        <w:trPr>
          <w:trHeight w:val="387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Высокий 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Методы экспериментального творчества. О</w:t>
            </w:r>
            <w:r>
              <w:rPr>
                <w:b w:val="0"/>
                <w:bCs w:val="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обенности техник изобразительного искусства и возможностей их применения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сновные виды и техники изобразительного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Различать изменения стилевых черт в костюме.П</w:t>
            </w:r>
            <w:r>
              <w:rPr>
                <w:b w:val="0"/>
                <w:bCs w:val="0"/>
                <w:sz w:val="24"/>
                <w:szCs w:val="24"/>
              </w:rPr>
              <w:t>рименять на практике навыки в област</w:t>
            </w:r>
            <w:r>
              <w:rPr>
                <w:sz w:val="24"/>
                <w:szCs w:val="24"/>
              </w:rPr>
              <w:t>и использования техник изобразительного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спользовать технические средства для выражения художественного замысла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Приёмами и средствами графической организации изобразительного образа.С</w:t>
            </w:r>
            <w:r>
              <w:rPr>
                <w:sz w:val="24"/>
                <w:szCs w:val="24"/>
              </w:rPr>
              <w:t>пособностью применения художественных материалов, техники и технологии, используемых в творческом процессе художника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ервичными навыками в построении композиции и использовании выразительных средств различных видов искусства в творческом процессе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5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62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  <w:lang w:val="ru-RU"/>
              </w:rPr>
              <w:t>8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Пороговый </w:t>
            </w:r>
          </w:p>
          <w:p>
            <w:pPr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/>
                <w:bCs w:val="0"/>
                <w:sz w:val="24"/>
                <w:szCs w:val="24"/>
                <w:lang w:val="ru-RU"/>
              </w:rPr>
              <w:t xml:space="preserve">Знать. </w:t>
            </w:r>
            <w:r>
              <w:rPr>
                <w:b w:val="0"/>
                <w:bCs/>
                <w:sz w:val="24"/>
                <w:szCs w:val="24"/>
                <w:lang w:val="ru-RU"/>
              </w:rPr>
              <w:t>Правила организации и этапы исследовательской деятельности.Основные положения о производственном и технологическом процессах, их структуру и характеристики.</w:t>
            </w:r>
          </w:p>
          <w:p>
            <w:pPr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/>
                <w:bCs w:val="0"/>
                <w:sz w:val="24"/>
                <w:szCs w:val="24"/>
                <w:lang w:val="ru-RU"/>
              </w:rPr>
              <w:t xml:space="preserve">Уметь </w:t>
            </w:r>
            <w:r>
              <w:rPr>
                <w:b w:val="0"/>
                <w:bCs/>
                <w:sz w:val="24"/>
                <w:szCs w:val="24"/>
                <w:lang w:val="ru-RU"/>
              </w:rPr>
              <w:t>Находить информацию для решения выявленной прблемы используя различные информационные ресурсы.</w:t>
            </w:r>
          </w:p>
          <w:p>
            <w:pPr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Владеть Методами самостоятельной организации исследовательской деятельности.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3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Повышенный</w:t>
            </w:r>
            <w:r>
              <w:rPr>
                <w:b/>
              </w:rPr>
              <w:t xml:space="preserve"> </w:t>
            </w:r>
          </w:p>
          <w:p>
            <w:pPr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/>
                <w:bCs w:val="0"/>
                <w:sz w:val="24"/>
                <w:szCs w:val="24"/>
                <w:lang w:val="ru-RU"/>
              </w:rPr>
              <w:t>Знать.</w:t>
            </w:r>
            <w:r>
              <w:rPr>
                <w:b w:val="0"/>
                <w:bCs/>
                <w:sz w:val="24"/>
                <w:szCs w:val="24"/>
                <w:lang w:val="ru-RU"/>
              </w:rPr>
              <w:t>Эффективные способы презентации результатов исследования. Правила организации и этапы исследовательской деятельности. Основные положения о производственном и технологическом процессах, их структуру и характеристики.</w:t>
            </w:r>
          </w:p>
          <w:p>
            <w:pPr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/>
                <w:bCs w:val="0"/>
                <w:sz w:val="24"/>
                <w:szCs w:val="24"/>
                <w:lang w:val="ru-RU"/>
              </w:rPr>
              <w:t xml:space="preserve">Уметь </w:t>
            </w:r>
            <w:r>
              <w:rPr>
                <w:b w:val="0"/>
                <w:bCs/>
                <w:sz w:val="24"/>
                <w:szCs w:val="24"/>
                <w:lang w:val="ru-RU"/>
              </w:rPr>
              <w:t>Выявить проблему, провести исследование аргументированно представить научную и проектную гипотизу. Находить информацию для решения выявленной прблемы используя различные информационные ресурсы.</w:t>
            </w:r>
          </w:p>
          <w:p>
            <w:pPr>
              <w:rPr>
                <w:b/>
              </w:rPr>
            </w:pPr>
            <w:r>
              <w:rPr>
                <w:b/>
                <w:bCs w:val="0"/>
                <w:sz w:val="24"/>
                <w:szCs w:val="24"/>
                <w:lang w:val="ru-RU"/>
              </w:rPr>
              <w:t>Владеть</w:t>
            </w:r>
            <w:r>
              <w:rPr>
                <w:b w:val="0"/>
                <w:bCs/>
                <w:sz w:val="24"/>
                <w:szCs w:val="24"/>
                <w:lang w:val="ru-RU"/>
              </w:rPr>
              <w:t xml:space="preserve"> Культурой и методиками научного и проектного исследования, навыками проведения самостоятельной научно-исследовательской деятельности.Эскизной графикой костюма.Методами самостоятельной организации исследовательской деятельности.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 xml:space="preserve"> оценка 4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Высокий </w:t>
            </w:r>
          </w:p>
          <w:p>
            <w:pPr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/>
                <w:bCs w:val="0"/>
                <w:sz w:val="24"/>
                <w:szCs w:val="24"/>
                <w:lang w:val="ru-RU"/>
              </w:rPr>
              <w:t xml:space="preserve">Знать. </w:t>
            </w:r>
            <w:r>
              <w:rPr>
                <w:b w:val="0"/>
                <w:bCs/>
                <w:sz w:val="24"/>
                <w:szCs w:val="24"/>
                <w:lang w:val="ru-RU"/>
              </w:rPr>
              <w:t>Особенности коспектирования, составления тезисов, написания аннотации</w:t>
            </w:r>
            <w:r>
              <w:rPr>
                <w:b/>
                <w:bCs w:val="0"/>
                <w:sz w:val="24"/>
                <w:szCs w:val="24"/>
                <w:lang w:val="ru-RU"/>
              </w:rPr>
              <w:t>.</w:t>
            </w:r>
            <w:r>
              <w:rPr>
                <w:b w:val="0"/>
                <w:bCs/>
                <w:sz w:val="24"/>
                <w:szCs w:val="24"/>
                <w:lang w:val="ru-RU"/>
              </w:rPr>
              <w:t>Эффективные способы презентации результатов исследования. Правила организации и этапы исследовательской деятельности. Основные положения о производственном и технологическом процессах, их структуру и характеристики.</w:t>
            </w:r>
          </w:p>
          <w:p>
            <w:pPr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/>
                <w:bCs w:val="0"/>
                <w:sz w:val="24"/>
                <w:szCs w:val="24"/>
                <w:lang w:val="ru-RU"/>
              </w:rPr>
              <w:t xml:space="preserve">Уметь </w:t>
            </w:r>
            <w:r>
              <w:rPr>
                <w:b w:val="0"/>
                <w:bCs/>
                <w:sz w:val="24"/>
                <w:szCs w:val="24"/>
                <w:lang w:val="ru-RU"/>
              </w:rPr>
              <w:t>Самостоятельно обучаться новым методам исследования, организовать работу творческого коллектива исполнителей.</w:t>
            </w:r>
            <w:r>
              <w:rPr>
                <w:b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/>
                <w:sz w:val="24"/>
                <w:szCs w:val="24"/>
                <w:lang w:val="ru-RU"/>
              </w:rPr>
              <w:t>Выявить проблему, провести исследование аргументированно представить научную и проектную гипотизу. Находить информацию для решения выявленной прблемы используя различные информационные ресурсы.</w:t>
            </w:r>
          </w:p>
          <w:p>
            <w:r>
              <w:rPr>
                <w:b/>
                <w:bCs w:val="0"/>
                <w:sz w:val="24"/>
                <w:szCs w:val="24"/>
                <w:lang w:val="ru-RU"/>
              </w:rPr>
              <w:t>Владеть</w:t>
            </w:r>
            <w:r>
              <w:rPr>
                <w:b w:val="0"/>
                <w:bCs/>
                <w:sz w:val="24"/>
                <w:szCs w:val="24"/>
                <w:lang w:val="ru-RU"/>
              </w:rPr>
              <w:t xml:space="preserve"> Навыками конструирования и производства изделий различного ассортимента в промышленных условиях. Культурой и методиками научного и проектного исследования, навыками проведения самостоятельной научно-исследовательской деятельности.Эскизной графикой костюма.Методами самостоятельной организации исследовательской деятельности.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5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ПК-22</w:t>
            </w:r>
          </w:p>
        </w:tc>
        <w:tc>
          <w:tcPr>
            <w:tcW w:w="6222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>Пороговый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>Знать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Приёмы художественной выразительности. Основы современных информационных технологий переработки информации. Основные принципы работы компьютерных систем и технические средства реализации информационных процессов.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>Уметь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Пользоваться различными источниками вдохновения при создании собственных проектов. Самостоятельно ставить и решать задачи композиционных построений.</w:t>
            </w:r>
          </w:p>
          <w:p>
            <w:pPr>
              <w:rPr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 xml:space="preserve">Владеть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Различными художественными техниками и материалами.Навыками использования различных источников вдохновения для создания современных образцов и объектов творческой деятельности.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оценка 3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>Повышенный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>Знать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Приёмы художественной выразительности. Основы современных информационных технологий переработки информации. Основные принципы работы компьютерных систем и технические средства реализации информационных процессов.Основные принципы композиции. Закономерности построения и организации художественнной формы.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 xml:space="preserve">Уметь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Пользоваться различными источниками вдохновения при создании собственных проектов. Самостоятельно ставить и решать задачи композиционных построений. Работать в локальных и глобальных компьютерных сетях, использовать в профессиональной деятельности сетевые средства поиска и обмена информацией.</w:t>
            </w:r>
          </w:p>
          <w:p>
            <w:pPr>
              <w:rPr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>Владет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ь Различными художественными техниками и материалами. Навыками использования различных источников вдохновения для создания современных образцов и объектов творческой деятельности. Приёмами и средствами графической организации изобразительного образа.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оценка 4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>Высокий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 xml:space="preserve">Знать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Приёмы художественной выразительности. Основы современных информационных технологий переработки информации. Основные принципы работы компьютерных систем и технические средства реализации информационных процессов. Основные принципы композиции. Закономерности построения и организации художественнной формы. Законы зрительного восприятия и формообразования; закон гармоничных цветовых сочетаний. Методы эксперементального творчества. Влияние индустрии моды на процесс стилеобразования.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>Уметь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Пользоваться различными источниками вдохновения при создании собственных проектов. Самостоятельно ставить и решать задачи композиционных построений. Работать в локальных и глобальных компьютерных сетях, использовать в профессиональной деятельности сетевые средства поиска и обмена информацией. Практически управлять процессом цветового синтеза на основе аддитивного и субтрактивного смешения.</w:t>
            </w:r>
          </w:p>
          <w:p>
            <w:pPr>
              <w:rPr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ru-RU"/>
              </w:rPr>
              <w:t>Владеть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Различными художественными техниками и материалами.Навыками использования различных источников вдохновения для создания современных образцов и объектов творческой деятельности. Приёмами и средствами графической организации изобразительного образа. Практическими навыками изготовления изделия в различных техниках и из различных материалов.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оценка 5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7884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Результирующая оценка</w:t>
            </w:r>
            <w:r>
              <w:t xml:space="preserve"> за работу на практике (среднее арифметическое значение от суммы полученных оценок)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6. ОЦЕНОЧНЫЕ СРЕДСТВА ДЛЯ СТУДЕНТОВ С   ОГРАНИЧЕННЫМИ ВОЗМОЖНОСТЯМИ ЗДОРОВЬЯ</w:t>
      </w:r>
    </w:p>
    <w:p>
      <w:pPr>
        <w:suppressAutoHyphens/>
        <w:jc w:val="both"/>
        <w:rPr>
          <w:sz w:val="24"/>
          <w:szCs w:val="24"/>
        </w:rPr>
      </w:pPr>
      <w:r>
        <w:rPr>
          <w:b/>
        </w:rPr>
        <w:t xml:space="preserve">                   </w:t>
      </w:r>
      <w:r>
        <w:rPr>
          <w:sz w:val="24"/>
          <w:szCs w:val="24"/>
        </w:rPr>
        <w:t>Оценочные средства для  лиц с ограниченными возможностями здоровья выбираются с  учетом   их  психофизического развития, индивидуальных возможностей и состояния здоровья.</w:t>
      </w:r>
    </w:p>
    <w:p>
      <w:pPr>
        <w:autoSpaceDE w:val="0"/>
        <w:autoSpaceDN w:val="0"/>
        <w:adjustRightInd w:val="0"/>
        <w:jc w:val="both"/>
        <w:rPr>
          <w:b/>
        </w:rPr>
      </w:pPr>
      <w:r>
        <w:rPr>
          <w:i/>
        </w:rPr>
        <w:t xml:space="preserve">           </w:t>
      </w: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</w:t>
      </w:r>
      <w:r>
        <w:rPr>
          <w:b/>
          <w:bCs/>
        </w:rPr>
        <w:t>Таблица 3</w:t>
      </w:r>
    </w:p>
    <w:tbl>
      <w:tblPr>
        <w:tblStyle w:val="1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969"/>
        <w:gridCol w:w="2977"/>
      </w:tblGrid>
      <w:tr>
        <w:tblPrEx>
          <w:tblLayout w:type="fixed"/>
        </w:tblPrEx>
        <w:tc>
          <w:tcPr>
            <w:tcW w:w="241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Категории студентов</w:t>
            </w:r>
          </w:p>
        </w:tc>
        <w:tc>
          <w:tcPr>
            <w:tcW w:w="396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Виды оценочных средств</w:t>
            </w:r>
          </w:p>
        </w:tc>
        <w:tc>
          <w:tcPr>
            <w:tcW w:w="297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>
        <w:tblPrEx>
          <w:tblLayout w:type="fixed"/>
        </w:tblPrEx>
        <w:tc>
          <w:tcPr>
            <w:tcW w:w="2410" w:type="dxa"/>
          </w:tcPr>
          <w:p>
            <w:r>
              <w:t>С нарушением слуха</w:t>
            </w:r>
          </w:p>
        </w:tc>
        <w:tc>
          <w:tcPr>
            <w:tcW w:w="3969" w:type="dxa"/>
          </w:tcPr>
          <w:p>
            <w:r>
              <w:t>Тесты, рефераты, контрольные вопросы</w:t>
            </w:r>
          </w:p>
        </w:tc>
        <w:tc>
          <w:tcPr>
            <w:tcW w:w="2977" w:type="dxa"/>
          </w:tcPr>
          <w:p>
            <w:r>
              <w:t>Преимущественно письменная проверка</w:t>
            </w:r>
          </w:p>
        </w:tc>
      </w:tr>
      <w:tr>
        <w:tblPrEx>
          <w:tblLayout w:type="fixed"/>
        </w:tblPrEx>
        <w:tc>
          <w:tcPr>
            <w:tcW w:w="2410" w:type="dxa"/>
          </w:tcPr>
          <w:p>
            <w:r>
              <w:t>С нарушением зрения</w:t>
            </w:r>
          </w:p>
        </w:tc>
        <w:tc>
          <w:tcPr>
            <w:tcW w:w="3969" w:type="dxa"/>
          </w:tcPr>
          <w:p>
            <w:r>
              <w:t>Контрольные вопросы</w:t>
            </w:r>
          </w:p>
        </w:tc>
        <w:tc>
          <w:tcPr>
            <w:tcW w:w="2977" w:type="dxa"/>
          </w:tcPr>
          <w:p>
            <w:r>
              <w:t>Преимущественно устная проверка (индивидуально)</w:t>
            </w:r>
          </w:p>
        </w:tc>
      </w:tr>
      <w:tr>
        <w:tblPrEx>
          <w:tblLayout w:type="fixed"/>
        </w:tblPrEx>
        <w:tc>
          <w:tcPr>
            <w:tcW w:w="2410" w:type="dxa"/>
          </w:tcPr>
          <w:p>
            <w:r>
              <w:t>С нарушением опорно- двигательного аппарата</w:t>
            </w:r>
          </w:p>
        </w:tc>
        <w:tc>
          <w:tcPr>
            <w:tcW w:w="3969" w:type="dxa"/>
          </w:tcPr>
          <w:p>
            <w:r>
              <w:t>Решение тестов, контрольные вопросы дистанционно.</w:t>
            </w:r>
          </w:p>
        </w:tc>
        <w:tc>
          <w:tcPr>
            <w:tcW w:w="2977" w:type="dxa"/>
          </w:tcPr>
          <w:p>
            <w:r>
              <w:t>Письменная проверка, организация контроля с использование информационно-коммуникационных технологий.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ОБЪЕМ ПРАКТИКИ </w:t>
      </w:r>
    </w:p>
    <w:p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Таблица 4</w:t>
      </w:r>
    </w:p>
    <w:tbl>
      <w:tblPr>
        <w:tblStyle w:val="1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85"/>
        <w:gridCol w:w="3190"/>
        <w:gridCol w:w="2517"/>
      </w:tblGrid>
      <w:tr>
        <w:tblPrEx>
          <w:tblLayout w:type="fixed"/>
        </w:tblPrEx>
        <w:trPr>
          <w:trHeight w:val="315" w:hRule="atLeast"/>
        </w:trPr>
        <w:tc>
          <w:tcPr>
            <w:tcW w:w="3190" w:type="dxa"/>
            <w:gridSpan w:val="2"/>
            <w:vMerge w:val="restart"/>
          </w:tcPr>
          <w:p>
            <w:pPr>
              <w:pStyle w:val="25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Показатель объема </w:t>
            </w:r>
          </w:p>
        </w:tc>
        <w:tc>
          <w:tcPr>
            <w:tcW w:w="3190" w:type="dxa"/>
            <w:tcBorders>
              <w:bottom w:val="single" w:color="000000" w:sz="4" w:space="0"/>
            </w:tcBorders>
          </w:tcPr>
          <w:p>
            <w:pPr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Семестр</w:t>
            </w:r>
          </w:p>
        </w:tc>
        <w:tc>
          <w:tcPr>
            <w:tcW w:w="2517" w:type="dxa"/>
            <w:vMerge w:val="restart"/>
          </w:tcPr>
          <w:p>
            <w:pPr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>
        <w:tblPrEx>
          <w:tblLayout w:type="fixed"/>
        </w:tblPrEx>
        <w:trPr>
          <w:trHeight w:val="210" w:hRule="atLeast"/>
        </w:trPr>
        <w:tc>
          <w:tcPr>
            <w:tcW w:w="3190" w:type="dxa"/>
            <w:gridSpan w:val="2"/>
            <w:vMerge w:val="continue"/>
          </w:tcPr>
          <w:p>
            <w:pPr>
              <w:pStyle w:val="25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color="000000" w:sz="4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2517" w:type="dxa"/>
            <w:vMerge w:val="continue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Layout w:type="fixed"/>
        </w:tblPrEx>
        <w:tc>
          <w:tcPr>
            <w:tcW w:w="3190" w:type="dxa"/>
            <w:gridSpan w:val="2"/>
          </w:tcPr>
          <w:p>
            <w:pPr>
              <w:pStyle w:val="24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практики в зачетных единицах</w:t>
            </w:r>
          </w:p>
        </w:tc>
        <w:tc>
          <w:tcPr>
            <w:tcW w:w="3190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</w:tr>
      <w:tr>
        <w:tblPrEx>
          <w:tblLayout w:type="fixed"/>
        </w:tblPrEx>
        <w:tc>
          <w:tcPr>
            <w:tcW w:w="3190" w:type="dxa"/>
            <w:gridSpan w:val="2"/>
          </w:tcPr>
          <w:p>
            <w:pPr>
              <w:pStyle w:val="24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практики в часах</w:t>
            </w:r>
          </w:p>
        </w:tc>
        <w:tc>
          <w:tcPr>
            <w:tcW w:w="3190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216</w:t>
            </w: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216</w:t>
            </w:r>
          </w:p>
        </w:tc>
      </w:tr>
      <w:tr>
        <w:tblPrEx>
          <w:tblLayout w:type="fixed"/>
        </w:tblPrEx>
        <w:tc>
          <w:tcPr>
            <w:tcW w:w="3190" w:type="dxa"/>
            <w:gridSpan w:val="2"/>
          </w:tcPr>
          <w:p>
            <w:pPr>
              <w:pStyle w:val="24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Продолжительность практики в неделях</w:t>
            </w:r>
          </w:p>
        </w:tc>
        <w:tc>
          <w:tcPr>
            <w:tcW w:w="3190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</w:tr>
      <w:tr>
        <w:tblPrEx>
          <w:tblLayout w:type="fixed"/>
        </w:tblPrEx>
        <w:trPr>
          <w:trHeight w:val="45" w:hRule="atLeast"/>
        </w:trPr>
        <w:tc>
          <w:tcPr>
            <w:tcW w:w="3190" w:type="dxa"/>
            <w:gridSpan w:val="2"/>
          </w:tcPr>
          <w:p>
            <w:pPr>
              <w:pStyle w:val="24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3190" w:type="dxa"/>
          </w:tcPr>
          <w:p>
            <w:pPr>
              <w:pStyle w:val="24"/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</w:rPr>
            </w:pPr>
          </w:p>
        </w:tc>
      </w:tr>
      <w:tr>
        <w:tblPrEx>
          <w:tblLayout w:type="fixed"/>
        </w:tblPrEx>
        <w:trPr>
          <w:trHeight w:val="45" w:hRule="atLeast"/>
        </w:trPr>
        <w:tc>
          <w:tcPr>
            <w:tcW w:w="1005" w:type="dxa"/>
            <w:vMerge w:val="restart"/>
          </w:tcPr>
          <w:p>
            <w:pPr>
              <w:pStyle w:val="25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в часах:</w:t>
            </w:r>
          </w:p>
          <w:p>
            <w:pPr>
              <w:pStyle w:val="25"/>
              <w:ind w:hanging="48"/>
              <w:jc w:val="center"/>
              <w:rPr>
                <w:bCs/>
                <w:sz w:val="22"/>
                <w:szCs w:val="22"/>
              </w:rPr>
            </w:pPr>
          </w:p>
          <w:p>
            <w:pPr>
              <w:pStyle w:val="25"/>
              <w:ind w:hanging="48"/>
              <w:rPr>
                <w:bCs/>
                <w:sz w:val="22"/>
                <w:szCs w:val="22"/>
              </w:rPr>
            </w:pPr>
          </w:p>
          <w:p>
            <w:pPr>
              <w:pStyle w:val="25"/>
              <w:ind w:hanging="48"/>
              <w:rPr>
                <w:bCs/>
                <w:sz w:val="22"/>
                <w:szCs w:val="22"/>
              </w:rPr>
            </w:pPr>
          </w:p>
          <w:p>
            <w:pPr>
              <w:pStyle w:val="25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>
            <w:pPr>
              <w:pStyle w:val="25"/>
              <w:ind w:left="1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3190" w:type="dxa"/>
          </w:tcPr>
          <w:p>
            <w:pPr>
              <w:pStyle w:val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blPrEx>
          <w:tblLayout w:type="fixed"/>
        </w:tblPrEx>
        <w:trPr>
          <w:trHeight w:val="45" w:hRule="atLeast"/>
        </w:trPr>
        <w:tc>
          <w:tcPr>
            <w:tcW w:w="1005" w:type="dxa"/>
            <w:vMerge w:val="continue"/>
          </w:tcPr>
          <w:p>
            <w:pPr>
              <w:pStyle w:val="25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>
            <w:pPr>
              <w:pStyle w:val="25"/>
              <w:ind w:left="1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Практические          </w:t>
            </w:r>
          </w:p>
          <w:p>
            <w:pPr>
              <w:pStyle w:val="25"/>
              <w:ind w:left="19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занятия (ПЗ)                         </w:t>
            </w:r>
          </w:p>
        </w:tc>
        <w:tc>
          <w:tcPr>
            <w:tcW w:w="3190" w:type="dxa"/>
          </w:tcPr>
          <w:p>
            <w:pPr>
              <w:pStyle w:val="25"/>
              <w:jc w:val="center"/>
              <w:rPr>
                <w:b/>
                <w:bCs/>
              </w:rPr>
            </w:pP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</w:rPr>
            </w:pPr>
          </w:p>
        </w:tc>
      </w:tr>
      <w:tr>
        <w:tblPrEx>
          <w:tblLayout w:type="fixed"/>
        </w:tblPrEx>
        <w:trPr>
          <w:trHeight w:val="45" w:hRule="atLeast"/>
        </w:trPr>
        <w:tc>
          <w:tcPr>
            <w:tcW w:w="1005" w:type="dxa"/>
            <w:vMerge w:val="continue"/>
          </w:tcPr>
          <w:p>
            <w:pPr>
              <w:pStyle w:val="25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>
            <w:pPr>
              <w:pStyle w:val="25"/>
              <w:ind w:left="1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              </w:t>
            </w:r>
          </w:p>
          <w:p>
            <w:pPr>
              <w:pStyle w:val="25"/>
              <w:ind w:left="19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занятия (С) </w:t>
            </w:r>
          </w:p>
        </w:tc>
        <w:tc>
          <w:tcPr>
            <w:tcW w:w="3190" w:type="dxa"/>
          </w:tcPr>
          <w:p>
            <w:pPr>
              <w:pStyle w:val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blPrEx>
          <w:tblLayout w:type="fixed"/>
        </w:tblPrEx>
        <w:trPr>
          <w:trHeight w:val="45" w:hRule="atLeast"/>
        </w:trPr>
        <w:tc>
          <w:tcPr>
            <w:tcW w:w="1005" w:type="dxa"/>
            <w:vMerge w:val="continue"/>
          </w:tcPr>
          <w:p>
            <w:pPr>
              <w:pStyle w:val="25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>
            <w:pPr>
              <w:pStyle w:val="25"/>
              <w:ind w:left="1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Лабораторные </w:t>
            </w:r>
          </w:p>
          <w:p>
            <w:pPr>
              <w:pStyle w:val="25"/>
              <w:ind w:left="19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работы (ЛР)</w:t>
            </w:r>
          </w:p>
        </w:tc>
        <w:tc>
          <w:tcPr>
            <w:tcW w:w="3190" w:type="dxa"/>
          </w:tcPr>
          <w:p>
            <w:pPr>
              <w:pStyle w:val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blPrEx>
          <w:tblLayout w:type="fixed"/>
        </w:tblPrEx>
        <w:trPr>
          <w:trHeight w:val="45" w:hRule="atLeast"/>
        </w:trPr>
        <w:tc>
          <w:tcPr>
            <w:tcW w:w="1005" w:type="dxa"/>
            <w:vMerge w:val="continue"/>
          </w:tcPr>
          <w:p>
            <w:pPr>
              <w:pStyle w:val="25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>
            <w:pPr>
              <w:pStyle w:val="25"/>
              <w:ind w:left="1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Индивидуальные </w:t>
            </w:r>
          </w:p>
          <w:p>
            <w:pPr>
              <w:pStyle w:val="25"/>
              <w:ind w:left="1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занятия (ИЗ)</w:t>
            </w:r>
          </w:p>
        </w:tc>
        <w:tc>
          <w:tcPr>
            <w:tcW w:w="3190" w:type="dxa"/>
          </w:tcPr>
          <w:p>
            <w:pPr>
              <w:pStyle w:val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blPrEx>
          <w:tblLayout w:type="fixed"/>
        </w:tblPrEx>
        <w:tc>
          <w:tcPr>
            <w:tcW w:w="3190" w:type="dxa"/>
            <w:gridSpan w:val="2"/>
          </w:tcPr>
          <w:p>
            <w:pPr>
              <w:pStyle w:val="24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в часах</w:t>
            </w:r>
          </w:p>
        </w:tc>
        <w:tc>
          <w:tcPr>
            <w:tcW w:w="3190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216</w:t>
            </w: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216</w:t>
            </w:r>
          </w:p>
        </w:tc>
      </w:tr>
      <w:tr>
        <w:tblPrEx>
          <w:tblLayout w:type="fixed"/>
        </w:tblPrEx>
        <w:tc>
          <w:tcPr>
            <w:tcW w:w="3190" w:type="dxa"/>
            <w:gridSpan w:val="2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</w:p>
          <w:p>
            <w:pPr>
              <w:pStyle w:val="24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>
            <w:pPr>
              <w:pStyle w:val="24"/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 w:val="0"/>
                <w:bCs w:val="0"/>
                <w:i/>
                <w:iCs/>
                <w:lang w:val="ru-RU"/>
              </w:rPr>
              <w:t>Диф.Зач</w:t>
            </w:r>
          </w:p>
        </w:tc>
      </w:tr>
    </w:tbl>
    <w:p>
      <w:pPr>
        <w:jc w:val="both"/>
        <w:rPr>
          <w:b/>
        </w:rPr>
      </w:pPr>
    </w:p>
    <w:p>
      <w:pPr>
        <w:jc w:val="right"/>
        <w:rPr>
          <w:b/>
        </w:rPr>
      </w:pPr>
    </w:p>
    <w:p>
      <w:pPr>
        <w:jc w:val="right"/>
        <w:rPr>
          <w:b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СОДЕРЖАНИЕ ПРАКТИКИ </w:t>
      </w:r>
    </w:p>
    <w:p>
      <w:pPr>
        <w:jc w:val="both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</w:rPr>
        <w:t>Таблица 5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683"/>
        <w:gridCol w:w="1559"/>
      </w:tblGrid>
      <w:tr>
        <w:tblPrEx>
          <w:tblLayout w:type="fixed"/>
        </w:tblPrEx>
        <w:trPr>
          <w:trHeight w:val="731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683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  <w:tc>
          <w:tcPr>
            <w:tcW w:w="1559" w:type="dxa"/>
          </w:tcPr>
          <w:p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формируемых компетенций</w:t>
            </w:r>
          </w:p>
        </w:tc>
      </w:tr>
      <w:tr>
        <w:tblPrEx>
          <w:tblLayout w:type="fixed"/>
        </w:tblPrEx>
        <w:tc>
          <w:tcPr>
            <w:tcW w:w="7905" w:type="dxa"/>
            <w:gridSpan w:val="2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Семестр  №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8</w:t>
            </w:r>
          </w:p>
        </w:tc>
        <w:tc>
          <w:tcPr>
            <w:tcW w:w="1559" w:type="dxa"/>
          </w:tcPr>
          <w:p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Layout w:type="fixed"/>
        </w:tblPrEx>
        <w:tc>
          <w:tcPr>
            <w:tcW w:w="1222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83" w:type="dxa"/>
            <w:vAlign w:val="center"/>
          </w:tcPr>
          <w:p>
            <w:pPr>
              <w:pStyle w:val="40"/>
              <w:keepNext w:val="0"/>
              <w:tabs>
                <w:tab w:val="left" w:pos="993"/>
              </w:tabs>
              <w:spacing w:before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</w:rPr>
              <w:t>Установочная лекция о проведении практики, объяснение методики работы над заданиями, содержание и значение практики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Подготовительный этап: ознакомление с программой практики и получаемыми в результате ее прохождения компетенциями, целями и задачами практики; заполнение дневника прохождения практики; самостоятельное   изучение специальной отечественной и зарубежной литературы и другой научно-технической информации.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участие в проектировании конкретного объекта на определенной стадии его разработки (концептуальной, эскизной, аналитической, проектной, исполнительской);  - ознакомление с этапами работы над проектом в условиях реального производства (проектный анализ, проектирование, технологические   требования к проекту, оформление пакета необходимой документации). </w:t>
            </w:r>
          </w:p>
        </w:tc>
        <w:tc>
          <w:tcPr>
            <w:tcW w:w="1559" w:type="dxa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ПК-1;</w:t>
            </w:r>
            <w:r>
              <w:rPr>
                <w:bCs/>
              </w:rPr>
              <w:t>ПК-</w:t>
            </w:r>
            <w:r>
              <w:rPr>
                <w:bCs/>
                <w:lang w:val="ru-RU"/>
              </w:rPr>
              <w:t>4</w:t>
            </w:r>
            <w:r>
              <w:rPr>
                <w:bCs/>
                <w:lang w:val="en-US"/>
              </w:rPr>
              <w:t>;</w:t>
            </w:r>
            <w:r>
              <w:rPr>
                <w:bCs/>
              </w:rPr>
              <w:t xml:space="preserve"> ПК-3</w:t>
            </w:r>
            <w:r>
              <w:rPr>
                <w:bCs/>
                <w:lang w:val="en-US"/>
              </w:rPr>
              <w:t>;</w:t>
            </w:r>
            <w:r>
              <w:rPr>
                <w:bCs/>
              </w:rPr>
              <w:t xml:space="preserve"> ПК-</w:t>
            </w:r>
            <w:r>
              <w:rPr>
                <w:bCs/>
                <w:lang w:val="ru-RU"/>
              </w:rPr>
              <w:t>7</w:t>
            </w:r>
          </w:p>
        </w:tc>
      </w:tr>
      <w:tr>
        <w:tblPrEx>
          <w:tblLayout w:type="fixed"/>
        </w:tblPrEx>
        <w:tc>
          <w:tcPr>
            <w:tcW w:w="1222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yandex-sans" w:hAnsi="yandex-sans" w:eastAsia="yandex-sans" w:cs="yandex-sans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yandex-sans" w:hAnsi="yandex-sans" w:eastAsia="yandex-sans" w:cs="yandex-sans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Тема </w:t>
            </w:r>
            <w:r>
              <w:rPr>
                <w:rFonts w:hint="default" w:ascii="yandex-sans" w:hAnsi="yandex-sans" w:eastAsia="yandex-sans" w:cs="yandex-sans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ar"/>
              </w:rPr>
              <w:t>преддипломной</w:t>
            </w:r>
            <w:r>
              <w:rPr>
                <w:rFonts w:hint="default" w:ascii="yandex-sans" w:hAnsi="yandex-sans" w:eastAsia="yandex-sans" w:cs="yandex-sans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практики может быть предложена заинтересованной стороной,</w:t>
            </w:r>
            <w:r>
              <w:rPr>
                <w:rFonts w:hint="default" w:ascii="yandex-sans" w:hAnsi="yandex-sans" w:eastAsia="yandex-sans" w:cs="yandex-sans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yandex-sans" w:hAnsi="yandex-sans" w:eastAsia="yandex-sans" w:cs="yandex-sans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может служить материалом для дальнейшего проектирования на стадии дипломного и</w:t>
            </w:r>
            <w:r>
              <w:rPr>
                <w:rFonts w:hint="default" w:ascii="yandex-sans" w:hAnsi="yandex-sans" w:eastAsia="yandex-sans" w:cs="yandex-sans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yandex-sans" w:hAnsi="yandex-sans" w:eastAsia="yandex-sans" w:cs="yandex-sans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рабочего проекта.приобретение опыта формирования проектного задания и решения задач по проектированию с учетом психологии и пожеланий заказчика, с учетом современных требований и достижений дизайна.  - подготовка к написанию выпускной квалификационной работы 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</w:rPr>
              <w:t>Постановка задач исследования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 xml:space="preserve">Исследовательский этап: сбор, обработка, анализ и систематизация литературных источников и другой информации по теме работы, корректировка обзора литературы, </w:t>
            </w:r>
            <w:r>
              <w:rPr>
                <w:sz w:val="24"/>
                <w:szCs w:val="24"/>
              </w:rPr>
              <w:t xml:space="preserve">Выбор темы исследования с учетом рекомендации кафедры </w:t>
            </w:r>
            <w:r>
              <w:rPr>
                <w:sz w:val="24"/>
                <w:szCs w:val="24"/>
                <w:lang w:val="ru-RU"/>
              </w:rPr>
              <w:t xml:space="preserve"> Выполнение индивидуального задания. </w:t>
            </w:r>
            <w:r>
              <w:rPr>
                <w:rFonts w:hint="default" w:ascii="yandex-sans" w:hAnsi="yandex-sans" w:eastAsia="yandex-sans" w:cs="yandex-sans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На рабочем месте обучающийся должен получить определенные практические навыки</w:t>
            </w:r>
            <w:r>
              <w:rPr>
                <w:rFonts w:hint="default" w:ascii="yandex-sans" w:hAnsi="yandex-sans" w:eastAsia="yandex-sans" w:cs="yandex-sans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yandex-sans" w:hAnsi="yandex-sans" w:eastAsia="yandex-sans" w:cs="yandex-sans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выполнения конкретной работы</w:t>
            </w:r>
            <w:r>
              <w:rPr>
                <w:rFonts w:hint="default" w:ascii="yandex-sans" w:hAnsi="yandex-sans" w:eastAsia="yandex-sans" w:cs="yandex-sans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в </w:t>
            </w:r>
            <w:r>
              <w:rPr>
                <w:rFonts w:hint="default" w:ascii="yandex-sans" w:hAnsi="yandex-sans" w:eastAsia="yandex-sans" w:cs="yandex-sans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области</w:t>
            </w:r>
            <w:r>
              <w:rPr>
                <w:rFonts w:hint="default" w:ascii="yandex-sans" w:hAnsi="yandex-sans" w:eastAsia="yandex-sans" w:cs="yandex-sans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yandex-sans" w:hAnsi="yandex-sans" w:eastAsia="yandex-sans" w:cs="yandex-sans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дизайна.выполнение конкретных производственных заданий, а также грамотного оформления результатов проектных разработок.Освоение средств, основных приемов разработки и подачи проектных решений  </w:t>
            </w:r>
          </w:p>
        </w:tc>
        <w:tc>
          <w:tcPr>
            <w:tcW w:w="1559" w:type="dxa"/>
          </w:tcPr>
          <w:p>
            <w:pPr>
              <w:tabs>
                <w:tab w:val="right" w:leader="underscore" w:pos="9639"/>
              </w:tabs>
              <w:rPr>
                <w:bCs/>
                <w:lang w:val="ru-RU"/>
              </w:rPr>
            </w:pPr>
            <w:r>
              <w:rPr>
                <w:bCs/>
              </w:rPr>
              <w:t>ПК</w:t>
            </w:r>
            <w:r>
              <w:rPr>
                <w:bCs/>
                <w:lang w:val="ru-RU"/>
              </w:rPr>
              <w:t>-6</w:t>
            </w:r>
            <w:r>
              <w:rPr>
                <w:bCs/>
              </w:rPr>
              <w:t xml:space="preserve"> ПК-4</w:t>
            </w:r>
            <w:r>
              <w:rPr>
                <w:bCs/>
                <w:lang w:val="en-US"/>
              </w:rPr>
              <w:t xml:space="preserve">; </w:t>
            </w:r>
            <w:r>
              <w:rPr>
                <w:bCs/>
              </w:rPr>
              <w:t>ПК-</w:t>
            </w:r>
            <w:r>
              <w:rPr>
                <w:bCs/>
                <w:lang w:val="ru-RU"/>
              </w:rPr>
              <w:t>3;ПК-2;</w:t>
            </w:r>
          </w:p>
          <w:p>
            <w:pPr>
              <w:tabs>
                <w:tab w:val="right" w:leader="underscore" w:pos="9639"/>
              </w:tabs>
              <w:rPr>
                <w:bCs/>
                <w:lang w:val="en-US"/>
              </w:rPr>
            </w:pPr>
          </w:p>
        </w:tc>
      </w:tr>
      <w:tr>
        <w:tblPrEx>
          <w:tblLayout w:type="fixed"/>
        </w:tblPrEx>
        <w:tc>
          <w:tcPr>
            <w:tcW w:w="1222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8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outlineLvl w:val="9"/>
              <w:rPr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По результатам прохождения 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ru-RU"/>
              </w:rPr>
              <w:t xml:space="preserve">преддипломной 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 практики студенты составляют письменный отчет для предоставления его на кафедру одновременно с дневником и отзывом руководителя от предприятия.Письменный отчет о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практике должен содержать сведения о конкретно выполненной студентом работе, а также краткое описание деятельности организации, вопросы охраны труда, энергосбережения, выводы и предложения о ходе прохождения указанной практики.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Анализ актуальности темы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Обсуждение результатов практики. Заполнение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невника практики </w:t>
            </w:r>
          </w:p>
        </w:tc>
        <w:tc>
          <w:tcPr>
            <w:tcW w:w="1559" w:type="dxa"/>
          </w:tcPr>
          <w:p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ПК</w:t>
            </w:r>
            <w:r>
              <w:rPr>
                <w:bCs/>
                <w:sz w:val="22"/>
                <w:szCs w:val="22"/>
                <w:lang w:val="ru-RU"/>
              </w:rPr>
              <w:t>-7</w:t>
            </w:r>
            <w:r>
              <w:rPr>
                <w:bCs/>
                <w:sz w:val="22"/>
                <w:szCs w:val="22"/>
              </w:rPr>
              <w:t>, ПК</w:t>
            </w:r>
            <w:r>
              <w:rPr>
                <w:bCs/>
                <w:sz w:val="22"/>
                <w:szCs w:val="22"/>
                <w:lang w:val="ru-RU"/>
              </w:rPr>
              <w:t>-8; ПК-6;</w:t>
            </w:r>
          </w:p>
        </w:tc>
      </w:tr>
      <w:tr>
        <w:tblPrEx>
          <w:tblLayout w:type="fixed"/>
        </w:tblPrEx>
        <w:tc>
          <w:tcPr>
            <w:tcW w:w="1222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83" w:type="dxa"/>
            <w:vAlign w:val="center"/>
          </w:tcPr>
          <w:p>
            <w:pPr>
              <w:spacing w:before="100" w:beforeAutospacing="1" w:after="100" w:afterAutospacing="1"/>
              <w:jc w:val="both"/>
            </w:pPr>
            <w:r>
              <w:rPr>
                <w:sz w:val="24"/>
                <w:szCs w:val="24"/>
              </w:rPr>
              <w:t xml:space="preserve">Заключительный этап: Подготовка отчета, заполнение 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</w:rPr>
              <w:t xml:space="preserve">невника, получение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тзыва руководителя  практики, сдача зачета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Защита отчета проводится на кафедре.Отчет о прохождении практики представляется в форме реферата, состоящего из текстовой и иллюстративной частей общим объемом не менее 24 страниц формата А-4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ru-RU"/>
              </w:rPr>
              <w:t xml:space="preserve"> и 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приложения – сшивного альбома формата А-3. Структура реферата согласовывается во время консультаций с руководителем практики. Отчет студенты должны выполнять по единому образцу, который выдается на первом установочном собрании руководителем практики.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Процесс защиты предполагает определение руководителем практики уровня овладения студентом практическими навыками работы и степени применения на практике полученных в период обучения по специальным дисциплинам теоретических знаний. После защиты руководитель выставляет общую оценку, в которой отражается как качество представленного отчета, так и уровень подготовки студента к практической деятельности.</w:t>
            </w:r>
          </w:p>
        </w:tc>
        <w:tc>
          <w:tcPr>
            <w:tcW w:w="1559" w:type="dxa"/>
          </w:tcPr>
          <w:p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ПК</w:t>
            </w:r>
            <w:r>
              <w:rPr>
                <w:bCs/>
                <w:sz w:val="22"/>
                <w:szCs w:val="22"/>
                <w:lang w:val="ru-RU"/>
              </w:rPr>
              <w:t>-5</w:t>
            </w:r>
            <w:r>
              <w:rPr>
                <w:bCs/>
                <w:sz w:val="22"/>
                <w:szCs w:val="22"/>
              </w:rPr>
              <w:t xml:space="preserve"> ПК</w:t>
            </w:r>
            <w:r>
              <w:rPr>
                <w:bCs/>
                <w:sz w:val="22"/>
                <w:szCs w:val="22"/>
                <w:lang w:val="ru-RU"/>
              </w:rPr>
              <w:t>-22; ПК-2</w:t>
            </w:r>
          </w:p>
        </w:tc>
      </w:tr>
    </w:tbl>
    <w:p>
      <w:pPr>
        <w:jc w:val="both"/>
        <w:rPr>
          <w:b/>
          <w:sz w:val="24"/>
          <w:szCs w:val="24"/>
        </w:rPr>
      </w:pPr>
    </w:p>
    <w:p>
      <w:pPr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ФОРМЫ КОНТРОЛЯ И ОТЧЕТНОСТИ ПО ИТОГАМ ПРАКТИКИ</w:t>
      </w:r>
    </w:p>
    <w:p>
      <w:pPr>
        <w:numPr>
          <w:numId w:val="0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В период прохождения практики руководитель практики от Университета и руководитель практики  от профильной организации (структурного подразделения)  проводят текущую аттестацию работы обучающегося на практике и выполнение им индивидуального задания.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Ход прохождения практики фиксируется в дневнике обучающегося.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bookmarkStart w:id="9" w:name="_GoBack"/>
      <w:bookmarkEnd w:id="9"/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 xml:space="preserve">Дневник практики является основным отчетным документом, характеризующим и подтверждающим прохождение обучающимся </w:t>
      </w:r>
      <w:r>
        <w:rPr>
          <w:rFonts w:hint="default" w:cs="Times New Roman"/>
          <w:sz w:val="24"/>
          <w:szCs w:val="24"/>
          <w:lang w:val="ru-RU" w:eastAsia="zh-CN"/>
        </w:rPr>
        <w:t>преддипломной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практики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, в котором отражается его текущая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работа в процессе практики: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выданное обучающемуся индивидуальное задание 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cs="Times New Roman"/>
          <w:sz w:val="24"/>
          <w:szCs w:val="24"/>
          <w:lang w:val="ru-RU" w:eastAsia="zh-CN"/>
        </w:rPr>
        <w:t>преддипломную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 xml:space="preserve"> практику;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календарный план-график выполнения обучающимся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программы практики с отметками о полноте и уровне его выполнения (план составляется совместно с руководителем практики от ВУЗа);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анализ состава и содержания выполненной обучающимися практической работы с указанием структуры, объемов,</w:t>
      </w:r>
      <w:r>
        <w:rPr>
          <w:rFonts w:hint="default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сроков выполнения и ее оценки руководителем практики;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перечень и обзор использованной обучающимися научной литературы (монографии, научные сборники и статьи, реферативные издания) и нормативных материалов (стандарты,отраслевые руководящие и методические материалы);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выводы и предложения обучающегося по практике;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краткая характеристика и оценка работы обучающегося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в период практики руководителем практики от предприятия 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от ВУЗа.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eastAsia="Calibri"/>
          <w:color w:val="000000"/>
          <w:sz w:val="24"/>
          <w:szCs w:val="24"/>
          <w:lang w:eastAsia="en-US"/>
        </w:rPr>
        <w:t>По окончании прохождения  практики обучающийся(-аяся)   предоставляет руководителю практики от Университета  письменный отчет о результатах практики,</w:t>
      </w:r>
      <w:r>
        <w:rPr>
          <w:rFonts w:eastAsia="Calibri"/>
          <w:color w:val="000000"/>
          <w:sz w:val="24"/>
          <w:szCs w:val="24"/>
          <w:lang w:val="ru-RU" w:eastAsia="en-US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Отчет о практике составляется индивидуально каждым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обучающимся и должен отражать его деятельность в период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практики.</w:t>
      </w:r>
      <w:r>
        <w:rPr>
          <w:rFonts w:eastAsia="Calibri"/>
          <w:color w:val="000000"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</w:rPr>
        <w:t>Отчет и характеристика рассматриваются руководителем практики от кафедры. Отчет предварительно оценивается и допускается к защите после проверки его соответствия требованиям, предъявляемым данными методическими указаниями.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  <w:lang w:val="ru-RU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По завершении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преддипломной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практики обучающиеся представляют на выпускающую кафедру: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заполненный по всем разделам дневник практики, подписанный руководителем практики от предприятия и от ВУЗа</w:t>
      </w:r>
      <w:r>
        <w:rPr>
          <w:rFonts w:eastAsia="Calibri"/>
          <w:color w:val="000000"/>
          <w:sz w:val="24"/>
          <w:szCs w:val="24"/>
          <w:lang w:eastAsia="en-US"/>
        </w:rPr>
        <w:t xml:space="preserve">  с внесенным в него    «Заключением руководителя практики от профильной организации (структурного подразделения)» о деятельности обучающего в период прохождения практики</w:t>
      </w:r>
      <w:r>
        <w:rPr>
          <w:rFonts w:eastAsia="Calibri"/>
          <w:color w:val="000000"/>
          <w:sz w:val="24"/>
          <w:szCs w:val="24"/>
          <w:lang w:val="ru-RU" w:eastAsia="en-US"/>
        </w:rPr>
        <w:t>. Р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уководитель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практики от предприятия составляет на студента отзыв. В отзыве необходимо указать – фамилию, инициалы студента, место прохождения практики, время прохождения. Также в отзыве должны быть отражены: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студента;проявленные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студентом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профессиональные и личные качества; выводы о профессиональной пригодности студента.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Отзыв с места прохождения практики должна быть написан на бланке организации (учреждения, органа) и подписывается руководителем практики от организации (учреждения,органа) и заверяется печатью.</w:t>
      </w:r>
    </w:p>
    <w:p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Промежуточная аттестация</w:t>
      </w:r>
      <w:r>
        <w:rPr>
          <w:rFonts w:eastAsia="Calibri"/>
          <w:sz w:val="24"/>
          <w:szCs w:val="24"/>
          <w:lang w:eastAsia="en-US"/>
        </w:rPr>
        <w:t xml:space="preserve"> результатов практики  проводится в сроки, установленные учебным планом,  в форме  </w:t>
      </w:r>
      <w:r>
        <w:rPr>
          <w:rFonts w:eastAsia="Calibri"/>
          <w:i/>
          <w:sz w:val="24"/>
          <w:szCs w:val="24"/>
          <w:lang w:eastAsia="en-US"/>
        </w:rPr>
        <w:t>дифференцированного зачета</w:t>
      </w:r>
      <w:r>
        <w:rPr>
          <w:rFonts w:eastAsia="Calibri"/>
          <w:sz w:val="24"/>
          <w:szCs w:val="24"/>
          <w:lang w:eastAsia="en-US"/>
        </w:rPr>
        <w:t>.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Руководитель практики от Университета оценивает полученные знания, умения, уровень овладения компетенциями, предусмотренными ОПОП ВО, пишет в дневнике практики </w:t>
      </w:r>
      <w:r>
        <w:rPr>
          <w:rFonts w:eastAsia="Calibri"/>
          <w:sz w:val="24"/>
          <w:szCs w:val="24"/>
          <w:lang w:val="ru-RU" w:eastAsia="en-US"/>
        </w:rPr>
        <w:t>з</w:t>
      </w:r>
      <w:r>
        <w:rPr>
          <w:rFonts w:eastAsia="Calibri"/>
          <w:sz w:val="24"/>
          <w:szCs w:val="24"/>
          <w:lang w:eastAsia="en-US"/>
        </w:rPr>
        <w:t>аключение и ставит соответствующую оценку.</w:t>
      </w:r>
      <w:r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</w:rPr>
        <w:t xml:space="preserve">Сданный на кафедру отчет и результат защиты, должны быть зафиксированы в ведомости и зачетной книжке студента в виде положительной оценки и служат свидетельством успешного окончания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  <w:lang w:val="ru-RU"/>
        </w:rPr>
        <w:t>преддипломной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</w:rPr>
        <w:t xml:space="preserve"> практики.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  <w:lang w:val="ru-RU"/>
        </w:rPr>
        <w:t xml:space="preserve"> Преддипломная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</w:rPr>
        <w:t>практика важный этап в становлении специалиста, в этот период студент не только должен закреплять знания, полученные им в процессе обучения в университете, но и самостоятельно изучить ряд вопросов при этом строго выполнить свои обязанности, определенные данными методическими указаниями и соответствующими инструкциями базы практики.</w:t>
      </w:r>
    </w:p>
    <w:p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i/>
        </w:rPr>
      </w:pPr>
    </w:p>
    <w:p>
      <w:p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10.Т</w:t>
      </w:r>
      <w:r>
        <w:rPr>
          <w:b/>
          <w:spacing w:val="-2"/>
          <w:sz w:val="24"/>
          <w:szCs w:val="24"/>
        </w:rPr>
        <w:t xml:space="preserve">ИПОВЫЕ КОНТРОЛЬНЫЕ ЗАДАНИЯ И ДРУГИЕ МАТЕРИАЛЫ, ИСПОЛЬЗУЕМЫЕ ДЛЯ ОЦЕНКИ УРОВНЯ </w:t>
      </w:r>
      <w:r>
        <w:rPr>
          <w:b/>
          <w:sz w:val="24"/>
          <w:szCs w:val="24"/>
        </w:rPr>
        <w:t xml:space="preserve"> ОСВОЕНИЯ ОП В РАМКАХ ПРОГРАММЫ ПРАКТИКИ, ВКЛЮЧАЯ САМОСТОЯТЕЛЬНУЮ РАБОТУ ОБУЧАЮЩИХСЯ</w:t>
      </w:r>
    </w:p>
    <w:p>
      <w:pPr>
        <w:rPr>
          <w:i/>
        </w:rPr>
      </w:pPr>
    </w:p>
    <w:p>
      <w:pPr>
        <w:autoSpaceDE w:val="0"/>
        <w:autoSpaceDN w:val="0"/>
        <w:adjustRightInd w:val="0"/>
        <w:ind w:left="1080" w:hanging="900" w:hangingChars="450"/>
        <w:jc w:val="left"/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cs="Times New Roman"/>
          <w:b/>
          <w:i w:val="0"/>
          <w:iCs/>
        </w:rPr>
        <w:t xml:space="preserve"> </w:t>
      </w:r>
      <w:r>
        <w:rPr>
          <w:rFonts w:hint="default" w:ascii="Times New Roman" w:hAnsi="Times New Roman" w:cs="Times New Roman"/>
          <w:b/>
          <w:i w:val="0"/>
          <w:iCs/>
          <w:sz w:val="24"/>
          <w:szCs w:val="24"/>
        </w:rPr>
        <w:t>7.1 Перечень заданий для самост</w:t>
      </w:r>
      <w:r>
        <w:rPr>
          <w:rFonts w:hint="default" w:ascii="Times New Roman" w:hAnsi="Times New Roman" w:cs="Times New Roman"/>
          <w:b/>
          <w:i w:val="0"/>
          <w:iCs/>
          <w:sz w:val="24"/>
          <w:szCs w:val="24"/>
          <w:lang w:val="ru-RU" w:eastAsia="ru-RU"/>
        </w:rPr>
        <w:t>оятельной работы</w:t>
      </w:r>
      <w:r>
        <w:rPr>
          <w:rFonts w:hint="default" w:ascii="Times New Roman" w:hAnsi="Times New Roman" w:cs="Times New Roman"/>
          <w:b/>
          <w:i w:val="0"/>
          <w:iCs/>
          <w:sz w:val="24"/>
          <w:szCs w:val="24"/>
          <w:lang w:val="en-US" w:eastAsia="ru-RU"/>
        </w:rPr>
        <w:t>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 w:bidi="ar-SA"/>
        </w:rPr>
        <w:t>1.</w:t>
      </w:r>
      <w:r>
        <w:rPr>
          <w:rFonts w:hint="default" w:cs="Times New Roman"/>
          <w:sz w:val="24"/>
          <w:szCs w:val="24"/>
          <w:lang w:val="en-US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 w:bidi="ar-SA"/>
        </w:rPr>
        <w:t>Выполнять эскизы объемных форм,  разрабатывать проектную идею, основанную на концептуальном, творческом подходе к решению задачи, композиционно организовать плоскостную композицию или группу объектов в пространстве.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 w:bidi="ar-SA"/>
        </w:rPr>
      </w:pPr>
      <w:r>
        <w:rPr>
          <w:rFonts w:hint="default" w:cs="Times New Roman"/>
          <w:sz w:val="24"/>
          <w:szCs w:val="24"/>
          <w:lang w:val="en-US" w:eastAsia="ru-RU" w:bidi="ar-SA"/>
        </w:rPr>
        <w:t xml:space="preserve">2.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 w:bidi="ar-SA"/>
        </w:rPr>
        <w:t>Использовать навыки выполнения шрифтовых композиций с использованием различных графических материалов и инструментов, в том числе цифровых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 w:bidi="ar-SA"/>
        </w:rPr>
        <w:t>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ru-RU" w:bidi="ar-SA"/>
        </w:rPr>
      </w:pPr>
      <w:r>
        <w:rPr>
          <w:rFonts w:hint="default" w:cs="Times New Roman"/>
          <w:sz w:val="24"/>
          <w:szCs w:val="24"/>
          <w:lang w:val="en-US" w:eastAsia="ru-RU" w:bidi="ar-SA"/>
        </w:rPr>
        <w:t xml:space="preserve">3.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 w:bidi="ar-SA"/>
        </w:rPr>
        <w:t xml:space="preserve">Грамотно использовать шрифтовые приемы в рекламе, полиграфии, книгоиздательстве. </w:t>
      </w:r>
      <w:r>
        <w:rPr>
          <w:rFonts w:hint="default" w:cs="Times New Roman"/>
          <w:sz w:val="24"/>
          <w:szCs w:val="24"/>
          <w:lang w:val="en-US" w:eastAsia="ru-RU" w:bidi="ar-SA"/>
        </w:rPr>
        <w:t xml:space="preserve">4.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 w:bidi="ar-SA"/>
        </w:rPr>
        <w:t>Составлять техническое задание на дизайн-проект, синтезировать набор возможных решений проектных задач, ориентироваться в современных тенденциях проектирования, научно обосновать свои предложения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ru-RU" w:bidi="ar-SA"/>
        </w:rPr>
      </w:pPr>
      <w:r>
        <w:rPr>
          <w:rFonts w:hint="default" w:cs="Times New Roman"/>
          <w:sz w:val="24"/>
          <w:szCs w:val="24"/>
          <w:lang w:val="en-US" w:eastAsia="ru-RU" w:bidi="ar-SA"/>
        </w:rPr>
        <w:t xml:space="preserve">5.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 w:bidi="ar-SA"/>
        </w:rPr>
        <w:t>Оперировать технологическими свойствами материала как формообразующими в организации пластического элемента.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en-US" w:eastAsia="ru-RU" w:bidi="ar-SA"/>
        </w:rPr>
        <w:t xml:space="preserve">6.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  <w:t>Сбор, обработка и систематизация информации, изучение литературных и архивных источников.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en-US" w:eastAsia="ru-RU" w:bidi="ar-SA"/>
        </w:rPr>
        <w:t xml:space="preserve">7.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  <w:t>Научно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 w:bidi="ar-SA"/>
        </w:rPr>
        <w:t xml:space="preserve"> обосновать свои предложения, разработать проектную идею, основанную на концептуальном, творческом подходе к решению дизайнерской задачи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 w:bidi="ar-SA"/>
        </w:rPr>
        <w:t xml:space="preserve"> определять комплекс функциональных, композиционных решений.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</w:pPr>
      <w:r>
        <w:rPr>
          <w:rFonts w:hint="default" w:cs="Times New Roman"/>
          <w:sz w:val="24"/>
          <w:szCs w:val="24"/>
          <w:lang w:val="en-US" w:eastAsia="ru-RU" w:bidi="ar-SA"/>
        </w:rPr>
        <w:t xml:space="preserve">8.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 w:bidi="ar-SA"/>
        </w:rPr>
        <w:t xml:space="preserve">Оценка современного состояния темы, ее актуальность и новизна, цель и конкретные задачи 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</w:pPr>
      <w:r>
        <w:rPr>
          <w:rFonts w:hint="default" w:cs="Times New Roman"/>
          <w:sz w:val="24"/>
          <w:szCs w:val="24"/>
          <w:lang w:val="en-US" w:eastAsia="ru-RU" w:bidi="ar-SA"/>
        </w:rPr>
        <w:t xml:space="preserve">9.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 w:bidi="ar-SA"/>
        </w:rPr>
        <w:t xml:space="preserve">Осуществление подбора научных средств для проведения исследования с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  <w:t>применением современных информационных технологий.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en-US" w:eastAsia="ru-RU" w:bidi="ar-SA"/>
        </w:rPr>
        <w:t xml:space="preserve">10.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  <w:t>Работа с отечественными и международными библиографическими и реферативными базами данных научной периодики.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4"/>
          <w:szCs w:val="24"/>
          <w:lang w:val="ru-RU"/>
        </w:rPr>
        <w:t xml:space="preserve">11. </w:t>
      </w:r>
      <w:r>
        <w:rPr>
          <w:sz w:val="24"/>
          <w:szCs w:val="24"/>
        </w:rPr>
        <w:t>Определение объекта, предмета, цели и задач исследования.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18"/>
          <w:szCs w:val="18"/>
          <w:u w:val="none"/>
        </w:rPr>
        <w:t>П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2"/>
          <w:szCs w:val="22"/>
          <w:u w:val="none"/>
        </w:rPr>
        <w:t>остановка задачи проектирования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4"/>
          <w:szCs w:val="24"/>
          <w:lang w:val="ru-RU"/>
        </w:rPr>
        <w:t xml:space="preserve">12. </w:t>
      </w:r>
      <w:r>
        <w:rPr>
          <w:sz w:val="24"/>
          <w:szCs w:val="24"/>
        </w:rPr>
        <w:t>Обоснование научной новизны и методологии исследования.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2"/>
          <w:szCs w:val="22"/>
          <w:u w:val="none"/>
        </w:rPr>
        <w:t>Выбор и обоснование средств и методов решения задач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2"/>
          <w:szCs w:val="22"/>
          <w:u w:val="none"/>
          <w:lang w:val="ru-RU"/>
        </w:rPr>
        <w:t>.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13. </w:t>
      </w:r>
      <w:r>
        <w:rPr>
          <w:sz w:val="24"/>
          <w:szCs w:val="24"/>
        </w:rPr>
        <w:t>Подбор литературы и источников по теме , формирование библиографического списка.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14. </w:t>
      </w:r>
      <w:r>
        <w:rPr>
          <w:sz w:val="24"/>
          <w:szCs w:val="24"/>
        </w:rPr>
        <w:t>Составление обзора научных трудов, содержащего структурированные данные по теме, полученные в результате анализа изученной литературы и источников.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15. </w:t>
      </w:r>
      <w:r>
        <w:rPr>
          <w:sz w:val="24"/>
          <w:szCs w:val="24"/>
        </w:rPr>
        <w:t>Работа над текстовой частью исследования.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16. </w:t>
      </w:r>
      <w:r>
        <w:rPr>
          <w:sz w:val="24"/>
          <w:szCs w:val="24"/>
        </w:rPr>
        <w:t>Написание заключения, отражающего обобщенные результаты проведенного исследования и раскрывающего его научную и практическую значимость.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Chars="0"/>
        <w:jc w:val="both"/>
        <w:textAlignment w:val="auto"/>
        <w:outlineLvl w:val="9"/>
        <w:rPr>
          <w:rFonts w:hint="default" w:ascii="Times New Roman" w:hAnsi="Times New Roman" w:cs="Times New Roman"/>
          <w:sz w:val="22"/>
          <w:szCs w:val="22"/>
        </w:rPr>
      </w:pPr>
      <w:r>
        <w:rPr>
          <w:sz w:val="24"/>
          <w:szCs w:val="24"/>
          <w:lang w:val="ru-RU"/>
        </w:rPr>
        <w:t xml:space="preserve">17. </w:t>
      </w:r>
      <w:r>
        <w:rPr>
          <w:sz w:val="24"/>
          <w:szCs w:val="24"/>
        </w:rPr>
        <w:t>Составление отчета по практике</w:t>
      </w:r>
      <w:r>
        <w:rPr>
          <w:sz w:val="24"/>
          <w:szCs w:val="24"/>
          <w:lang w:val="ru-RU"/>
        </w:rPr>
        <w:t>.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</w:rPr>
        <w:t>В отчет по</w:t>
      </w:r>
      <w:r>
        <w:rPr>
          <w:rFonts w:hint="default" w:eastAsia="SimSun" w:cs="Times New Roman"/>
          <w:i w:val="0"/>
          <w:caps w:val="0"/>
          <w:color w:val="000000"/>
          <w:spacing w:val="0"/>
          <w:sz w:val="24"/>
          <w:szCs w:val="24"/>
          <w:u w:val="none"/>
          <w:lang w:val="ru-RU"/>
        </w:rPr>
        <w:t xml:space="preserve"> преддипломной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</w:rPr>
        <w:t xml:space="preserve"> практике обязательно необходимо включить: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/>
        <w:spacing w:beforeAutospacing="0" w:afterAutospacing="0" w:line="240" w:lineRule="auto"/>
        <w:ind w:lef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  <w:t>характеристику материалов, подобранных для использования в проекте;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/>
        <w:spacing w:beforeAutospacing="0" w:afterAutospacing="0" w:line="240" w:lineRule="auto"/>
        <w:ind w:left="0" w:firstLine="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  <w:t>-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  <w:t xml:space="preserve">анализ показателей по тем направлениям деятельности, которые служат иллюстрацией отдельных положений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lang w:val="ru-RU"/>
        </w:rPr>
        <w:t>художественного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  <w:t xml:space="preserve"> проекта;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/>
        <w:spacing w:beforeAutospacing="0" w:afterAutospacing="0" w:line="240" w:lineRule="auto"/>
        <w:ind w:left="0" w:firstLine="0"/>
        <w:jc w:val="both"/>
        <w:textAlignment w:val="auto"/>
        <w:outlineLvl w:val="9"/>
        <w:rPr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  <w:t>-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  <w:t>выводы и предложения, сделанные по результатам проведенного анализа деятельности организации – базы практики или отдельного подразделения в соответствии с тематикой проекта.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18.</w:t>
      </w:r>
      <w:r>
        <w:rPr>
          <w:sz w:val="24"/>
          <w:szCs w:val="24"/>
        </w:rPr>
        <w:t>Дневник практики</w:t>
      </w:r>
      <w:r>
        <w:rPr>
          <w:sz w:val="24"/>
          <w:szCs w:val="24"/>
          <w:lang w:val="ru-RU"/>
        </w:rPr>
        <w:t>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Дневник практики является основным отчетным документом, характеризующим и подтверждающим прохождение обучающимся технологической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практики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, в котором отражается его текущая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работа в процессе практики: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выданное обучающемуся индивидуальное задание 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технологическую практику;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календарный план-график выполнения обучающимся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программы практики с отметками о полноте и уровне его выполнения (план составляется совместно с руководителем практики от ВУЗа);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анализ состава и содержания выполненной обучающимися практической работы с указанием структуры, объемов,сроков выполнения и ее оценки руководителем практики;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перечень и обзор использованной обучающимися научной литературы (монографии, научные сборники и статьи, реферативные издания) и нормативных материалов (стандарты,отраслевые руководящие и методические материалы);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выводы и предложения обучающегося по практике;</w:t>
      </w:r>
    </w:p>
    <w:p>
      <w:pPr>
        <w:jc w:val="both"/>
        <w:rPr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краткая характеристика и оценка работы обучающегося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в период практики руководителем практики от предприятия 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  <w:t>от ВУЗа.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  <w:t>По окончании прохождения  практики обучающийся(-аяся)   предоставляет руководителю практики от Университета  письменный отчет о результатах практики,</w:t>
      </w:r>
      <w:r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Отчет о практике составляется индивидуально каждым</w:t>
      </w:r>
      <w:r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обучающимся и должен отражать его деятельность в период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практики.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</w:rPr>
        <w:t>Отчет и характеристика рассматриваются руководителем практики от кафедры. Отчет предварительно оценивается и допускается к защите после проверки его соответствия требованиям, предъявляемым данными методическими указаниями.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По завершении технологической практики обучающиеся представляют на выпускающую кафедру: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заполненный по всем разделам дневник практики, подписанный руководителем практики от предприятия и от ВУЗа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 с внесенным в него    «Заключением руководителя практики от профильной организации (структурного подразделения)» о деятельности обучающего в период прохождения практики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ru-RU" w:eastAsia="en-US"/>
        </w:rPr>
        <w:t>.Р</w:t>
      </w:r>
      <w:r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уководитель</w:t>
      </w:r>
      <w:r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практики от предприятия составляет на студента отзыв. В отзыве необходимо указать – фамилию, инициалы студента, место прохождения практики, время прохождения. Также в отзыве должны быть отражены: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студента;проявленные</w:t>
      </w:r>
      <w:r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студентом</w:t>
      </w:r>
      <w:r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профессиональные и личные качества; выводы о профессиональной пригодности студента.Отзыв с места прохождения практики должна быть написан на бланке организации (учреждения, органа) и подписывается руководителем практики от организации (учреждения,органа) и заверяется печатью.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sz w:val="24"/>
          <w:szCs w:val="24"/>
          <w:lang w:val="ru-RU"/>
        </w:rPr>
      </w:pPr>
    </w:p>
    <w:p>
      <w:pPr>
        <w:pStyle w:val="27"/>
        <w:numPr>
          <w:ilvl w:val="0"/>
          <w:numId w:val="0"/>
        </w:numPr>
        <w:autoSpaceDE w:val="0"/>
        <w:autoSpaceDN w:val="0"/>
        <w:adjustRightInd w:val="0"/>
        <w:ind w:left="709" w:leftChars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Формы и содержание текущего контроля: студент регулярно, согласно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установленному расписанию, встречается со своим руководителем практики от института и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докладывает ему о проделанной работе, представляя наглядный материал.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Форма итогового контроля - дифференцированный зачет.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Критерии оценки результатов практики: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- систематичность работы в период практики;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- ответственное отношение к выполнению заданий, поручений;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- качество выполнения заданий, предусмотренных программой практики;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- качество оформления отчётных документов по практике;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- оценка руководителем фирмы практики работы студента-практиканта.</w:t>
      </w:r>
    </w:p>
    <w:p>
      <w:pPr>
        <w:keepNext w:val="0"/>
        <w:keepLines w:val="0"/>
        <w:widowControl/>
        <w:suppressLineNumbers w:val="0"/>
        <w:ind w:left="112" w:hanging="110" w:hangingChars="5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По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окончанию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практики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каждый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студент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готовит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отчет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(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текстовая часть с приложением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графического материала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>)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. Отчет сброшюрован в альбом.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Аттестация проводится руководителем практики. Форма зачета: просмотр отчетных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материалов. По результатам аттестации обучающемуся выставляется зачёт с оценкой.</w:t>
      </w:r>
    </w:p>
    <w:p>
      <w:pPr>
        <w:pStyle w:val="27"/>
        <w:numPr>
          <w:ilvl w:val="0"/>
          <w:numId w:val="0"/>
        </w:numPr>
        <w:autoSpaceDE w:val="0"/>
        <w:autoSpaceDN w:val="0"/>
        <w:adjustRightInd w:val="0"/>
        <w:ind w:left="709" w:leftChars="0"/>
        <w:rPr>
          <w:sz w:val="24"/>
          <w:szCs w:val="24"/>
          <w:lang w:val="ru-RU" w:eastAsia="en-US"/>
        </w:rPr>
      </w:pPr>
    </w:p>
    <w:p>
      <w:pPr>
        <w:pStyle w:val="27"/>
        <w:tabs>
          <w:tab w:val="left" w:pos="993"/>
        </w:tabs>
        <w:ind w:left="0"/>
        <w:rPr>
          <w:i/>
          <w:sz w:val="24"/>
          <w:szCs w:val="24"/>
        </w:rPr>
      </w:pPr>
    </w:p>
    <w:p>
      <w:pPr>
        <w:pStyle w:val="27"/>
        <w:tabs>
          <w:tab w:val="left" w:pos="993"/>
        </w:tabs>
        <w:ind w:left="0"/>
        <w:rPr>
          <w:i/>
          <w:sz w:val="20"/>
        </w:rPr>
      </w:pPr>
    </w:p>
    <w:p>
      <w:pPr>
        <w:pStyle w:val="27"/>
        <w:tabs>
          <w:tab w:val="left" w:pos="993"/>
        </w:tabs>
        <w:ind w:left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11. МАТЕРИАЛЬНО-ТЕХНИЧЕСКОЕ ОБЕСПЕЧЕНИЕ, НЕОБХОДИМОЕ ДЛЯ ПРОВЕДЕНИЯ ПРАКТИКИ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Студенты проходят практику в организациях, с которыми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университет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 заключил соответствующие договоры, а также студент может выполнить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преддипломную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практику под руководством ответственного за практику в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университете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, по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заявке от предприятия на дизайн-проект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>.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 Базами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>преддипрломной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 практики являются действующие проектные организации 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учреждения любых форм собственности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(проектные институты, авторские дизайн-мастерские, дизайн-студии, бюро, издательства, рекламные агентства, творческие мастерские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крупных архитекторов и дизайнеров, музеи, салоны, галереи, торговые специализированные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центры, а также крупные многоаспектные предприятия, имеющие большие дизайнерские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службы). Допускается прохождение практики в муниципальных и региональных структурах,таких как управление (отдел) главного архитектора, управление (отдел) главного дизайнера,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а также в редакциях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специализированных журналов, на телеканалах.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  <w:lang w:val="ru-RU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Возможно прохождение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преддипломной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 практики в любых городах России (в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основном в местах проживания конкретного студента) на профильных предприятиях при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условии предварительного заключения договоров и писем заказов-приглашений на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проведение практики.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Во время практики студент обязан придерживаться трудового порядка, принятого на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базовом предприятии.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Тема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преддипломной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 xml:space="preserve"> практики может быть предложена заинтересованной стороной,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может служить материалом для дальнейшего проектирования на стадии дипломного и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рабочего проекта.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На рабочем месте обучающийся должен получить определенные практические навыки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выполнения конкретной работы в области дизайна.</w:t>
      </w:r>
    </w:p>
    <w:p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Стационарная непрерывная практика  по получению первичных профессиональных умений и навыков проводится в Университете   на базе  лаборатории  кафедры</w:t>
      </w:r>
      <w:r>
        <w:rPr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декоративно-прикдадного искусства и художественного текстиля</w:t>
      </w:r>
      <w:r>
        <w:rPr>
          <w:rFonts w:hint="default"/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 xml:space="preserve">Лаборатория    </w:t>
      </w:r>
      <w:r>
        <w:rPr>
          <w:w w:val="105"/>
          <w:sz w:val="24"/>
          <w:szCs w:val="24"/>
        </w:rPr>
        <w:t>соответствует действующим санитарным и противопожарным правилам и</w:t>
      </w:r>
      <w:r>
        <w:rPr>
          <w:spacing w:val="-3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нормам,</w:t>
      </w:r>
      <w:r>
        <w:rPr>
          <w:sz w:val="24"/>
          <w:szCs w:val="24"/>
        </w:rPr>
        <w:t xml:space="preserve">   оснащена  специализированным </w:t>
      </w:r>
      <w:r>
        <w:rPr>
          <w:sz w:val="24"/>
          <w:szCs w:val="24"/>
          <w:shd w:val="clear" w:color="auto" w:fill="FFFFFF"/>
        </w:rPr>
        <w:t xml:space="preserve"> оборудованием, позволяющим обучающимся </w:t>
      </w:r>
      <w:r>
        <w:rPr>
          <w:sz w:val="24"/>
          <w:szCs w:val="24"/>
        </w:rPr>
        <w:t>ознакомиться с реальными технологическими процессами</w:t>
      </w:r>
      <w:r>
        <w:rPr>
          <w:sz w:val="24"/>
          <w:szCs w:val="24"/>
          <w:shd w:val="clear" w:color="auto" w:fill="FFFFFF"/>
        </w:rPr>
        <w:t xml:space="preserve">  и </w:t>
      </w:r>
      <w:r>
        <w:rPr>
          <w:sz w:val="24"/>
          <w:szCs w:val="24"/>
        </w:rPr>
        <w:t>приобрести  практические навыки в будущей профессиональной деятельности:</w:t>
      </w:r>
    </w:p>
    <w:p>
      <w:pPr>
        <w:pStyle w:val="27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Наличие  систематизированной справочно-нормативной, учебно-методической литературы, наглядных пособий, раздаточного материала, которыми располагает лаборатория  способствует </w:t>
      </w:r>
      <w:r>
        <w:rPr>
          <w:sz w:val="24"/>
          <w:szCs w:val="24"/>
        </w:rPr>
        <w:t>ознакомлению обучающихся  с содержанием основных работ и исследований, выполняемых на профилирующей кафедре.</w:t>
      </w:r>
    </w:p>
    <w:p>
      <w:pPr>
        <w:pStyle w:val="27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tbl>
      <w:tblPr>
        <w:tblStyle w:val="15"/>
        <w:tblW w:w="94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394"/>
        <w:gridCol w:w="4359"/>
      </w:tblGrid>
      <w:tr>
        <w:tblPrEx>
          <w:tblLayout w:type="fixed"/>
        </w:tblPrEx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>
        <w:tblPrEx>
          <w:tblLayout w:type="fixed"/>
        </w:tblPrEx>
        <w:tc>
          <w:tcPr>
            <w:tcW w:w="709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Аудитория № 1541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  <w:vAlign w:val="top"/>
          </w:tcPr>
          <w:p>
            <w:pPr>
              <w:jc w:val="both"/>
            </w:pPr>
            <w:r>
              <w:t>Комплект учебной мебели,</w:t>
            </w:r>
          </w:p>
          <w:p>
            <w:pPr>
              <w:jc w:val="both"/>
            </w:pPr>
            <w:r>
              <w:t>доска меловая,</w:t>
            </w:r>
          </w:p>
          <w:p>
            <w:pPr>
              <w:jc w:val="both"/>
            </w:pPr>
            <w:r>
              <w:t xml:space="preserve">технические средства обучения, служащие для представления учебной информации: </w:t>
            </w:r>
          </w:p>
          <w:p>
            <w:pPr>
              <w:jc w:val="both"/>
            </w:pPr>
            <w:r>
              <w:t xml:space="preserve">проекционный экран, </w:t>
            </w:r>
          </w:p>
          <w:p>
            <w:pPr>
              <w:jc w:val="both"/>
            </w:pPr>
            <w:r>
              <w:t xml:space="preserve">переносной проектор Acer C120, </w:t>
            </w:r>
          </w:p>
          <w:p>
            <w:pPr>
              <w:jc w:val="both"/>
            </w:pPr>
            <w:r>
              <w:t xml:space="preserve">переносной ноутбук Dell Inspiron 17 5000 Series </w:t>
            </w:r>
          </w:p>
        </w:tc>
      </w:tr>
      <w:tr>
        <w:tblPrEx>
          <w:tblLayout w:type="fixed"/>
        </w:tblPrEx>
        <w:tc>
          <w:tcPr>
            <w:tcW w:w="709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94" w:type="dxa"/>
            <w:vAlign w:val="top"/>
          </w:tcPr>
          <w:p>
            <w:r>
              <w:t>Аудитория № 1154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4359" w:type="dxa"/>
            <w:vAlign w:val="top"/>
          </w:tcPr>
          <w:p>
            <w: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>
        <w:tblPrEx>
          <w:tblLayout w:type="fixed"/>
        </w:tblPrEx>
        <w:tc>
          <w:tcPr>
            <w:tcW w:w="709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94" w:type="dxa"/>
            <w:vAlign w:val="top"/>
          </w:tcPr>
          <w:p>
            <w:r>
              <w:t>Аудитория № 1156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>
            <w:pPr>
              <w:pStyle w:val="4"/>
              <w:jc w:val="left"/>
            </w:pPr>
          </w:p>
        </w:tc>
        <w:tc>
          <w:tcPr>
            <w:tcW w:w="4359" w:type="dxa"/>
            <w:vAlign w:val="top"/>
          </w:tcPr>
          <w:p>
            <w: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>
        <w:tblPrEx>
          <w:tblLayout w:type="fixed"/>
        </w:tblPrEx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</w:pPr>
            <w:r>
              <w:t>Холл библиотеки: помещение для самостоятельной работы, в том числе, научно- исследовательской, подготовки курсовых и выпускных квалификационных работ, №1151</w:t>
            </w:r>
          </w:p>
          <w:p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vAlign w:val="center"/>
          </w:tcPr>
          <w:p>
            <w:pPr>
              <w:jc w:val="center"/>
            </w:pPr>
            <w:r>
              <w:t>Стеллажи для книг, витрины для выставок, комплект учебной мебели, 1 рабочее место сотрудника и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организации, телевизор</w:t>
            </w:r>
          </w:p>
        </w:tc>
      </w:tr>
      <w:tr>
        <w:tblPrEx>
          <w:tblLayout w:type="fixed"/>
        </w:tblPrEx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</w:pPr>
            <w:r>
              <w:t>Художественная аудитория: помещение для самостоятельной работы, в том числе, научно- исследовательской, подготовки курсовых и выпускных квалификационных работ, №1152</w:t>
            </w:r>
          </w:p>
          <w:p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vAlign w:val="center"/>
          </w:tcPr>
          <w:p>
            <w:pPr>
              <w:jc w:val="center"/>
            </w:pPr>
            <w:r>
              <w:t>Стеллажи для книг, комплект учебной мебели, 1 рабочее место сотрудника и 1 рабочее место студента, оснащенные персональными 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>
        <w:tblPrEx>
          <w:tblLayout w:type="fixed"/>
        </w:tblPrEx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</w:pPr>
            <w: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работ, №1155</w:t>
            </w:r>
          </w:p>
          <w:p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vAlign w:val="center"/>
          </w:tcPr>
          <w:p>
            <w:pPr>
              <w:jc w:val="center"/>
            </w:pPr>
            <w:r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</w:tbl>
    <w:p>
      <w:pPr>
        <w:autoSpaceDE w:val="0"/>
        <w:autoSpaceDN w:val="0"/>
        <w:adjustRightInd w:val="0"/>
        <w:rPr>
          <w:i/>
          <w:color w:val="000000"/>
          <w:sz w:val="22"/>
          <w:szCs w:val="22"/>
          <w:shd w:val="clear" w:color="auto" w:fill="FFFFFF"/>
        </w:rPr>
        <w:sectPr>
          <w:headerReference r:id="rId8" w:type="first"/>
          <w:footerReference r:id="rId9" w:type="even"/>
          <w:pgSz w:w="11906" w:h="16838"/>
          <w:pgMar w:top="1134" w:right="850" w:bottom="1134" w:left="1701" w:header="708" w:footer="708" w:gutter="0"/>
          <w:pgNumType w:fmt="decimal"/>
          <w:cols w:space="708" w:num="1"/>
          <w:docGrid w:linePitch="360" w:charSpace="0"/>
        </w:sectPr>
      </w:pPr>
    </w:p>
    <w:p>
      <w:pPr>
        <w:tabs>
          <w:tab w:val="right" w:leader="underscore" w:pos="8505"/>
        </w:tabs>
        <w:jc w:val="both"/>
        <w:rPr>
          <w:b/>
          <w:sz w:val="24"/>
          <w:szCs w:val="24"/>
        </w:rPr>
      </w:pPr>
      <w:r>
        <w:rPr>
          <w:i/>
        </w:rPr>
        <w:t xml:space="preserve"> </w:t>
      </w:r>
      <w:r>
        <w:rPr>
          <w:b/>
          <w:sz w:val="24"/>
          <w:szCs w:val="24"/>
        </w:rPr>
        <w:t>12</w:t>
      </w:r>
      <w:r>
        <w:rPr>
          <w:b/>
          <w:bCs/>
          <w:spacing w:val="-2"/>
          <w:sz w:val="24"/>
          <w:szCs w:val="24"/>
        </w:rPr>
        <w:t xml:space="preserve">. УЧЕБНО-МЕТОДИЧЕСКОЕ И ИНФОРМАЦИОННОЕ </w:t>
      </w:r>
      <w:r>
        <w:rPr>
          <w:b/>
          <w:spacing w:val="-2"/>
          <w:sz w:val="24"/>
          <w:szCs w:val="24"/>
        </w:rPr>
        <w:t>ОБЕСПЕЧЕНИЕ</w:t>
      </w:r>
      <w:r>
        <w:rPr>
          <w:b/>
          <w:sz w:val="24"/>
          <w:szCs w:val="24"/>
        </w:rPr>
        <w:t xml:space="preserve"> ПРАКТИКИ</w:t>
      </w:r>
    </w:p>
    <w:p>
      <w:pPr>
        <w:tabs>
          <w:tab w:val="right" w:leader="underscore" w:pos="8505"/>
        </w:tabs>
        <w:suppressAutoHyphens/>
        <w:spacing w:line="100" w:lineRule="atLeast"/>
        <w:jc w:val="right"/>
        <w:rPr>
          <w:i/>
          <w:sz w:val="24"/>
          <w:szCs w:val="24"/>
        </w:rPr>
      </w:pPr>
    </w:p>
    <w:p>
      <w:pPr>
        <w:tabs>
          <w:tab w:val="right" w:leader="underscore" w:pos="8505"/>
        </w:tabs>
        <w:suppressAutoHyphens/>
        <w:spacing w:line="100" w:lineRule="atLeast"/>
        <w:rPr>
          <w:b/>
          <w:sz w:val="18"/>
          <w:szCs w:val="18"/>
          <w:lang w:eastAsia="ar-SA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  <w:lang w:eastAsia="ar-SA"/>
        </w:rPr>
        <w:t>Таблица  6</w:t>
      </w:r>
    </w:p>
    <w:tbl>
      <w:tblPr>
        <w:tblStyle w:val="15"/>
        <w:tblW w:w="3168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747"/>
        <w:gridCol w:w="3387"/>
        <w:gridCol w:w="1244"/>
        <w:gridCol w:w="193"/>
        <w:gridCol w:w="2311"/>
        <w:gridCol w:w="665"/>
        <w:gridCol w:w="3085"/>
        <w:gridCol w:w="37"/>
        <w:gridCol w:w="1981"/>
        <w:gridCol w:w="10030"/>
        <w:gridCol w:w="6517"/>
      </w:tblGrid>
      <w:tr>
        <w:tblPrEx>
          <w:tblLayout w:type="fixed"/>
        </w:tblPrEx>
        <w:trPr>
          <w:gridAfter w:val="2"/>
          <w:wAfter w:w="16547" w:type="dxa"/>
          <w:trHeight w:val="73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Количество экземпляров в библиотеке Университета, экз.</w:t>
            </w: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10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12.1 Основная литература, в том числе электронные издания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r>
              <w:rPr>
                <w:sz w:val="22"/>
                <w:szCs w:val="22"/>
              </w:rPr>
              <w:t>Юренева Т.Ю.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r>
              <w:rPr>
                <w:sz w:val="22"/>
                <w:szCs w:val="22"/>
              </w:rPr>
              <w:t>Музей в мировой культуре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М.: Рус. слово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https://нэб.рф/catalog/000199_000009_002351227/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708"/>
              </w:tabs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Шулепова Э.А.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r>
              <w:rPr>
                <w:sz w:val="22"/>
                <w:szCs w:val="22"/>
              </w:rPr>
              <w:t>Основы музееведения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М.: Едиториал УРСС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lang w:eastAsia="ar-SA"/>
              </w:rPr>
            </w:pPr>
            <w:r>
              <w:rPr>
                <w:sz w:val="22"/>
                <w:szCs w:val="22"/>
              </w:rPr>
              <w:t>https://нэб.рф/catalog/000199_000009_002724737/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val="en-US" w:eastAsia="ar-SA"/>
              </w:rPr>
              <w:t>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r>
              <w:rPr>
                <w:sz w:val="22"/>
                <w:szCs w:val="22"/>
              </w:rPr>
              <w:t>Ванеев А.Н.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r>
              <w:rPr>
                <w:sz w:val="22"/>
                <w:szCs w:val="22"/>
              </w:rPr>
              <w:t>Библиотечное дело. Теория. Методика. Практика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СПб.: Профессия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color w:val="FF0000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>https://нэб.рф/catalog/000200_000018_RU_NLR_bibl_590879/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ind w:firstLine="25" w:firstLineChars="0"/>
            </w:pPr>
            <w:r>
              <w:rPr>
                <w:sz w:val="22"/>
                <w:szCs w:val="22"/>
              </w:rPr>
              <w:t>Карташов Н.С.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</w:pPr>
            <w:r>
              <w:rPr>
                <w:sz w:val="22"/>
                <w:szCs w:val="22"/>
              </w:rPr>
              <w:t>Сравнительное библиотековедение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М.: Изд-во МГУКИ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eastAsia="ar-SA"/>
              </w:rPr>
              <w:t>2000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val="en-US" w:eastAsia="ar-SA"/>
              </w:rPr>
              <w:t>https://нэб.рф/catalog/000199_000009_000679641/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val="en-US" w:eastAsia="ar-SA"/>
              </w:rPr>
              <w:t>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ind w:firstLine="25" w:firstLineChars="0"/>
              <w:rPr>
                <w:bCs/>
              </w:rPr>
            </w:pPr>
            <w:r>
              <w:rPr>
                <w:sz w:val="22"/>
                <w:szCs w:val="22"/>
              </w:rPr>
              <w:t>Сост. Мелентьева Ю.П.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</w:pPr>
            <w:r>
              <w:rPr>
                <w:sz w:val="22"/>
                <w:szCs w:val="22"/>
              </w:rPr>
              <w:t>Российское библиотековедение: XX век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Сб. статей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М.: Фаир-Пресс, Пашков Дом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eastAsia="ar-SA"/>
              </w:rPr>
              <w:t>2003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val="en-US" w:eastAsia="ar-SA"/>
              </w:rPr>
              <w:t>https://нэб.рф/catalog/000199_000009_002155246/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 w:eastAsia="ar-SA"/>
              </w:rPr>
              <w:t>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Шорохов Е.В.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Композиция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eastAsia="ar-SA"/>
              </w:rPr>
              <w:t xml:space="preserve">М., 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Просвещение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1986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</w:t>
            </w:r>
          </w:p>
          <w:p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 w:eastAsia="ar-SA"/>
              </w:rPr>
              <w:t>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 xml:space="preserve">Козлов В.Н. 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Основы художественного оформления текстильных изделий.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eastAsia="ar-SA"/>
              </w:rPr>
              <w:t>М.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, Лёгкая и пищевая промышленность.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1981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   </w:t>
            </w: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 w:eastAsia="ar-SA"/>
              </w:rPr>
              <w:t>8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Барышников А.П.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Основы композиции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  <w:t xml:space="preserve">М. : </w:t>
            </w: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ТРУД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1951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/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lang w:val="en-US" w:eastAsia="ar-SA"/>
              </w:rPr>
            </w:pPr>
            <w:r>
              <w:rPr>
                <w:rFonts w:hint="default" w:ascii="Times New Roman" w:hAnsi="Times New Roman" w:cs="Times New Roman"/>
                <w:i/>
                <w:lang w:eastAsia="ar-SA"/>
              </w:rPr>
              <w:t xml:space="preserve">           </w:t>
            </w: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 w:eastAsia="ar-SA"/>
              </w:rPr>
              <w:t>9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Емельянович И.И.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Печатный рисунок на ткани (проблеммы графической организации)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М: Легпромбытиздат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1990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 w:eastAsia="ar-SA"/>
              </w:rPr>
              <w:t>10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 xml:space="preserve">Морозова Е.В. 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Устойчивые мотивы русских традиционных печатных тканей.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М; МГУДТ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2014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 w:eastAsia="ar-SA"/>
              </w:rPr>
              <w:t>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Бесчастнов Н.П.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Графика текстильного орнамента (печатный рисунок)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М; МГТУ им.Косыгина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2004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 w:eastAsia="ar-SA"/>
              </w:rPr>
              <w:t>12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Сафонов В.В., Третьякова А.Е., Пыркова М.В.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Химическая технология в искусстве текстиля.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М; ИНФРА-М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2018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ind w:firstLine="1300" w:firstLineChars="65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 xml:space="preserve"> Режим доступа: http://znanium.com/catalog/product/1002585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276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>
        <w:tblPrEx>
          <w:tblLayout w:type="fixed"/>
        </w:tblPrEx>
        <w:tc>
          <w:tcPr>
            <w:tcW w:w="10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12.2 Дополнительная 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0030" w:type="dxa"/>
            <w:vAlign w:val="center"/>
          </w:tcPr>
          <w:p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6517" w:type="dxa"/>
            <w:vAlign w:val="center"/>
          </w:tcPr>
          <w:p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12.2 Дополнительная 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</w:tr>
      <w:tr>
        <w:tblPrEx>
          <w:tblLayout w:type="fixed"/>
        </w:tblPrEx>
        <w:trPr>
          <w:gridAfter w:val="2"/>
          <w:wAfter w:w="16547" w:type="dxa"/>
          <w:trHeight w:val="658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r>
              <w:rPr>
                <w:sz w:val="22"/>
                <w:szCs w:val="22"/>
              </w:rPr>
              <w:t>Шляхтина Л.М.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708"/>
              </w:tabs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Основы музейного дела: теория и практика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tabs>
                <w:tab w:val="left" w:pos="601"/>
              </w:tabs>
              <w:jc w:val="center"/>
            </w:pPr>
            <w:r>
              <w:rPr>
                <w:sz w:val="22"/>
                <w:szCs w:val="22"/>
              </w:rPr>
              <w:t>М.: Высшая школа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https://нэб.рф/catalog/000199_000009_002568906/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ind w:firstLine="25" w:firstLineChars="0"/>
            </w:pPr>
            <w:r>
              <w:rPr>
                <w:sz w:val="22"/>
                <w:szCs w:val="22"/>
              </w:rPr>
              <w:t>Гусева Е</w:t>
            </w:r>
            <w:r>
              <w:rPr>
                <w:iCs/>
                <w:sz w:val="22"/>
                <w:szCs w:val="22"/>
              </w:rPr>
              <w:t>.Н.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</w:pPr>
            <w:r>
              <w:rPr>
                <w:color w:val="000000"/>
                <w:sz w:val="22"/>
                <w:szCs w:val="22"/>
                <w:lang w:eastAsia="ar-SA"/>
              </w:rPr>
              <w:t>Типология библиотек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>
              <w:rPr>
                <w:iCs/>
                <w:sz w:val="22"/>
                <w:szCs w:val="22"/>
                <w:lang w:eastAsia="ar-SA"/>
              </w:rPr>
              <w:t>М.: Либерея-Бибинформ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2007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val="en-US" w:eastAsia="ar-SA"/>
              </w:rPr>
              <w:t>https://нэб.рф/catalog/000199_000009_003377575/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ind w:firstLine="25" w:firstLineChars="0"/>
            </w:pPr>
            <w:r>
              <w:rPr>
                <w:sz w:val="22"/>
                <w:szCs w:val="22"/>
              </w:rPr>
              <w:t>Качанова Е.Ю.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</w:pPr>
            <w:r>
              <w:rPr>
                <w:sz w:val="22"/>
                <w:szCs w:val="22"/>
              </w:rPr>
              <w:t>Инновационно-методическая работа библиотек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СПб.: Профессия</w:t>
            </w:r>
          </w:p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2007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val="en-US" w:eastAsia="ar-SA"/>
              </w:rPr>
              <w:t>https://нэб.рф/catalog/000199_000009_003139579/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ind w:firstLine="25" w:firstLineChars="0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Герчук Ю.Я.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Что такое орнамент? Структура и смысл орнаментального образа.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книга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Гапарт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1998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ind w:firstLine="25" w:firstLineChars="0"/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Береснева В.Я.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Вопросы орнаментации ткани.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текст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0"/>
                <w:szCs w:val="20"/>
                <w:lang w:val="ru-RU" w:eastAsia="ar-SA"/>
              </w:rPr>
              <w:t>М; Лёгкая индустрия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1977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ind w:firstLine="25" w:firstLineChars="0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Траудэл Хартел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Ткань и краска; шаблоны, окраска, печать.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книга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М; Профиздат.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  <w:t>20</w:t>
            </w: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02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Рудин Н.Г.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Руководство по цветоведенью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М, Гизлегпром.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1956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 xml:space="preserve">Беляева С.Е. 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Основы изобразительного искусства и худжожественного проектирования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М, Академия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2006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Говорун В.И.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Творческое воображение и эстетические чувства.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Киев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1990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Ермаш Г.Л.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Творческая природа искусства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М. Искусство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1977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Курушин В.Д.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Графический дизайн и реклама.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Самоучитель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М4 ДМК Пресс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2008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 xml:space="preserve"> Режим доступа: http://znanium.com/catalog/product/407757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 xml:space="preserve">Стефанов С. 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Краткая энциклопедия печатных технолдогий.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Статья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М; ФЛИНТА; НАУКА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2012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Режим доступа: http://znanium.com/catalog/product/455821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151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12.3 Методические материалы</w:t>
            </w:r>
            <w:r>
              <w:rPr>
                <w:b/>
                <w:lang w:eastAsia="en-US"/>
              </w:rPr>
              <w:t xml:space="preserve">  (указания, рекомендации  по освоению практики  авторов РГУ им. А. Н. Косыгина)</w:t>
            </w: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hint="default" w:ascii="Times New Roman" w:hAnsi="Times New Roman" w:cs="Times New Roman"/>
                <w:i/>
                <w:lang w:eastAsia="ar-SA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ind w:firstLine="25" w:firstLineChars="0"/>
              <w:rPr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Исаенкова О,А.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Способы получения рисунка на ткани.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  <w:t>М.:МГ</w:t>
            </w: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ТУ.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1999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lang w:eastAsia="ar-SA"/>
              </w:rPr>
            </w:pPr>
          </w:p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/>
                <w:lang w:val="ru-RU" w:eastAsia="ar-SA"/>
              </w:rPr>
              <w:t>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ind w:firstLine="25" w:firstLineChars="0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Малахова С.А., Емельянович</w:t>
            </w:r>
            <w:r>
              <w:rPr>
                <w:rFonts w:hint="default" w:cs="Times New Roman"/>
                <w:i w:val="0"/>
                <w:iCs/>
                <w:sz w:val="20"/>
                <w:szCs w:val="20"/>
                <w:lang w:val="ru-RU" w:eastAsia="ar-SA"/>
              </w:rPr>
              <w:t xml:space="preserve"> И.И</w:t>
            </w: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 xml:space="preserve"> 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Специальная композиция печатного рисунка.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Методические указания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М; МТИ им. Косыгина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1990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>
      <w:pPr>
        <w:pStyle w:val="10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pStyle w:val="10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12.4  Информационное обеспечение учебного процесса в период практики</w:t>
      </w:r>
    </w:p>
    <w:p>
      <w:pPr>
        <w:rPr>
          <w:rFonts w:eastAsia="Arial Unicode MS"/>
        </w:rPr>
      </w:pPr>
      <w:r>
        <w:rPr>
          <w:rFonts w:eastAsia="Arial Unicode MS"/>
        </w:rPr>
        <w:t>12.4.1. Ресурсы электронной библиотеки</w:t>
      </w:r>
    </w:p>
    <w:p>
      <w:pPr>
        <w:numPr>
          <w:ilvl w:val="0"/>
          <w:numId w:val="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ЭБС </w:t>
      </w:r>
      <w:r>
        <w:rPr>
          <w:rFonts w:eastAsia="Arial Unicode MS"/>
          <w:b/>
          <w:i/>
          <w:lang w:val="en-US" w:eastAsia="ar-SA"/>
        </w:rPr>
        <w:t>Znanium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r>
        <w:fldChar w:fldCharType="begin"/>
      </w:r>
      <w:r>
        <w:instrText xml:space="preserve"> HYPERLINK "http://znanium.com/" </w:instrText>
      </w:r>
      <w:r>
        <w:fldChar w:fldCharType="separate"/>
      </w:r>
      <w:r>
        <w:rPr>
          <w:rFonts w:eastAsia="Arial Unicode MS"/>
          <w:b/>
          <w:i/>
          <w:lang w:val="en-US" w:eastAsia="ar-SA"/>
        </w:rPr>
        <w:t>http</w:t>
      </w:r>
      <w:r>
        <w:rPr>
          <w:rFonts w:eastAsia="Arial Unicode MS"/>
          <w:b/>
          <w:i/>
          <w:lang w:eastAsia="ar-SA"/>
        </w:rPr>
        <w:t>://</w:t>
      </w:r>
      <w:r>
        <w:rPr>
          <w:rFonts w:eastAsia="Arial Unicode MS"/>
          <w:b/>
          <w:i/>
          <w:lang w:val="en-US" w:eastAsia="ar-SA"/>
        </w:rPr>
        <w:t>znanium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>/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>
      <w:pPr>
        <w:suppressAutoHyphens/>
        <w:spacing w:line="100" w:lineRule="atLeast"/>
        <w:ind w:left="720"/>
        <w:rPr>
          <w:b/>
          <w:i/>
          <w:lang w:eastAsia="ar-SA"/>
        </w:rPr>
      </w:pPr>
      <w:r>
        <w:rPr>
          <w:b/>
          <w:i/>
          <w:lang w:eastAsia="ar-SA"/>
        </w:rPr>
        <w:t>Электронные издания «РГУ им. А.Н. Косыгина» на платформе ЭБС «</w:t>
      </w:r>
      <w:r>
        <w:rPr>
          <w:b/>
          <w:i/>
          <w:lang w:val="en-US" w:eastAsia="ar-SA"/>
        </w:rPr>
        <w:t>Znanium</w:t>
      </w:r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 xml:space="preserve">» </w:t>
      </w:r>
      <w:r>
        <w:fldChar w:fldCharType="begin"/>
      </w:r>
      <w:r>
        <w:instrText xml:space="preserve"> HYPERLINK "http://znanium.com/" </w:instrText>
      </w:r>
      <w:r>
        <w:fldChar w:fldCharType="separate"/>
      </w:r>
      <w:r>
        <w:rPr>
          <w:b/>
          <w:i/>
          <w:lang w:val="en-US" w:eastAsia="ar-SA"/>
        </w:rPr>
        <w:t>http</w:t>
      </w:r>
      <w:r>
        <w:rPr>
          <w:b/>
          <w:i/>
          <w:lang w:eastAsia="ar-SA"/>
        </w:rPr>
        <w:t>://</w:t>
      </w:r>
      <w:r>
        <w:rPr>
          <w:b/>
          <w:i/>
          <w:lang w:val="en-US" w:eastAsia="ar-SA"/>
        </w:rPr>
        <w:t>znanium</w:t>
      </w:r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>/</w:t>
      </w:r>
      <w:r>
        <w:rPr>
          <w:b/>
          <w:i/>
          <w:lang w:eastAsia="ar-SA"/>
        </w:rPr>
        <w:fldChar w:fldCharType="end"/>
      </w:r>
      <w:r>
        <w:rPr>
          <w:b/>
          <w:i/>
          <w:lang w:eastAsia="ar-SA"/>
        </w:rPr>
        <w:t xml:space="preserve">  (э</w:t>
      </w:r>
      <w:r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>
      <w:pPr>
        <w:numPr>
          <w:ilvl w:val="0"/>
          <w:numId w:val="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«ИВИС» </w:t>
      </w:r>
      <w:r>
        <w:fldChar w:fldCharType="begin"/>
      </w:r>
      <w:r>
        <w:instrText xml:space="preserve"> HYPERLINK "https://dlib.eastview.com/" </w:instrText>
      </w:r>
      <w:r>
        <w:fldChar w:fldCharType="separate"/>
      </w:r>
      <w:r>
        <w:rPr>
          <w:rFonts w:eastAsia="Arial Unicode MS"/>
          <w:b/>
          <w:i/>
          <w:lang w:eastAsia="ar-SA"/>
        </w:rPr>
        <w:t>https://dlib.eastview.com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(</w:t>
      </w:r>
      <w:r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>
      <w:pPr>
        <w:numPr>
          <w:ilvl w:val="0"/>
          <w:numId w:val="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Web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of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Science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"http://webofknowledge.com/" </w:instrText>
      </w:r>
      <w:r>
        <w:fldChar w:fldCharType="separate"/>
      </w:r>
      <w:r>
        <w:rPr>
          <w:rFonts w:eastAsia="Arial Unicode MS"/>
          <w:b/>
          <w:bCs/>
          <w:i/>
          <w:lang w:val="en-US" w:eastAsia="ar-SA"/>
        </w:rPr>
        <w:t>http</w:t>
      </w:r>
      <w:r>
        <w:rPr>
          <w:rFonts w:eastAsia="Arial Unicode MS"/>
          <w:b/>
          <w:bCs/>
          <w:i/>
          <w:lang w:eastAsia="ar-SA"/>
        </w:rPr>
        <w:t>://</w:t>
      </w:r>
      <w:r>
        <w:rPr>
          <w:rFonts w:eastAsia="Arial Unicode MS"/>
          <w:b/>
          <w:bCs/>
          <w:i/>
          <w:lang w:val="en-US" w:eastAsia="ar-SA"/>
        </w:rPr>
        <w:t>webofknowledge</w:t>
      </w:r>
      <w:r>
        <w:rPr>
          <w:rFonts w:eastAsia="Arial Unicode MS"/>
          <w:b/>
          <w:bCs/>
          <w:i/>
          <w:lang w:eastAsia="ar-SA"/>
        </w:rPr>
        <w:t>.</w:t>
      </w:r>
      <w:r>
        <w:rPr>
          <w:rFonts w:eastAsia="Arial Unicode MS"/>
          <w:b/>
          <w:bCs/>
          <w:i/>
          <w:lang w:val="en-US" w:eastAsia="ar-SA"/>
        </w:rPr>
        <w:t>com</w:t>
      </w:r>
      <w:r>
        <w:rPr>
          <w:rFonts w:eastAsia="Arial Unicode MS"/>
          <w:b/>
          <w:bCs/>
          <w:i/>
          <w:lang w:eastAsia="ar-SA"/>
        </w:rPr>
        <w:t>/</w:t>
      </w:r>
      <w:r>
        <w:rPr>
          <w:rFonts w:eastAsia="Arial Unicode MS"/>
          <w:b/>
          <w:bCs/>
          <w:i/>
          <w:lang w:eastAsia="ar-SA"/>
        </w:rPr>
        <w:fldChar w:fldCharType="end"/>
      </w:r>
      <w:r>
        <w:rPr>
          <w:rFonts w:eastAsia="Arial Unicode MS"/>
          <w:bCs/>
          <w:i/>
          <w:lang w:eastAsia="ar-SA"/>
        </w:rPr>
        <w:t xml:space="preserve">  (</w:t>
      </w:r>
      <w:r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>
      <w:pPr>
        <w:numPr>
          <w:ilvl w:val="0"/>
          <w:numId w:val="5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Scopus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"https://www.scopus.com/" </w:instrText>
      </w:r>
      <w:r>
        <w:fldChar w:fldCharType="separate"/>
      </w:r>
      <w:r>
        <w:rPr>
          <w:rFonts w:eastAsia="Arial Unicode MS"/>
          <w:b/>
          <w:i/>
          <w:lang w:val="en-US" w:eastAsia="ar-SA"/>
        </w:rPr>
        <w:t>https</w:t>
      </w:r>
      <w:r>
        <w:rPr>
          <w:rFonts w:eastAsia="Arial Unicode MS"/>
          <w:b/>
          <w:i/>
          <w:lang w:eastAsia="ar-SA"/>
        </w:rPr>
        <w:t>://</w:t>
      </w:r>
      <w:r>
        <w:rPr>
          <w:rFonts w:eastAsia="Arial Unicode MS"/>
          <w:b/>
          <w:i/>
          <w:lang w:val="en-US" w:eastAsia="ar-SA"/>
        </w:rPr>
        <w:t>www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scopus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val="en-US"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>
        <w:rPr>
          <w:rFonts w:eastAsia="Arial Unicode MS"/>
          <w:i/>
          <w:lang w:eastAsia="ar-SA"/>
        </w:rPr>
        <w:t xml:space="preserve">; </w:t>
      </w:r>
    </w:p>
    <w:p>
      <w:pPr>
        <w:numPr>
          <w:ilvl w:val="0"/>
          <w:numId w:val="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bCs/>
          <w:i/>
          <w:lang w:eastAsia="ar-SA"/>
        </w:rPr>
        <w:t>«</w:t>
      </w:r>
      <w:r>
        <w:rPr>
          <w:rFonts w:eastAsia="Arial Unicode MS"/>
          <w:b/>
          <w:bCs/>
          <w:i/>
          <w:lang w:val="sv-SE" w:eastAsia="ar-SA"/>
        </w:rPr>
        <w:t>SpringerNature</w:t>
      </w:r>
      <w:r>
        <w:rPr>
          <w:rFonts w:eastAsia="Arial Unicode MS"/>
          <w:b/>
          <w:bCs/>
          <w:i/>
          <w:lang w:eastAsia="ar-SA"/>
        </w:rPr>
        <w:t>»</w:t>
      </w:r>
      <w:r>
        <w:rPr>
          <w:rFonts w:eastAsia="Arial Unicode MS"/>
          <w:b/>
          <w:i/>
          <w:lang w:eastAsia="ar-SA"/>
        </w:rPr>
        <w:t xml:space="preserve">  </w:t>
      </w:r>
      <w:r>
        <w:fldChar w:fldCharType="begin"/>
      </w:r>
      <w:r>
        <w:instrText xml:space="preserve"> HYPERLINK "http://www.springernature.com/gp/librarians" </w:instrText>
      </w:r>
      <w:r>
        <w:fldChar w:fldCharType="separate"/>
      </w:r>
      <w:r>
        <w:rPr>
          <w:rFonts w:eastAsia="Arial Unicode MS"/>
          <w:b/>
          <w:bCs/>
          <w:i/>
          <w:iCs/>
          <w:lang w:val="sv-SE" w:eastAsia="ar-SA"/>
        </w:rPr>
        <w:t>http</w:t>
      </w:r>
      <w:r>
        <w:rPr>
          <w:rFonts w:eastAsia="Arial Unicode MS"/>
          <w:b/>
          <w:bCs/>
          <w:i/>
          <w:iCs/>
          <w:lang w:eastAsia="ar-SA"/>
        </w:rPr>
        <w:t>://</w:t>
      </w:r>
      <w:r>
        <w:rPr>
          <w:rFonts w:eastAsia="Arial Unicode MS"/>
          <w:b/>
          <w:bCs/>
          <w:i/>
          <w:iCs/>
          <w:lang w:val="sv-SE" w:eastAsia="ar-SA"/>
        </w:rPr>
        <w:t>www</w:t>
      </w:r>
      <w:r>
        <w:rPr>
          <w:rFonts w:eastAsia="Arial Unicode MS"/>
          <w:b/>
          <w:bCs/>
          <w:i/>
          <w:iCs/>
          <w:lang w:eastAsia="ar-SA"/>
        </w:rPr>
        <w:t>.</w:t>
      </w:r>
      <w:r>
        <w:rPr>
          <w:rFonts w:eastAsia="Arial Unicode MS"/>
          <w:b/>
          <w:bCs/>
          <w:i/>
          <w:iCs/>
          <w:lang w:val="sv-SE" w:eastAsia="ar-SA"/>
        </w:rPr>
        <w:t>springernature</w:t>
      </w:r>
      <w:r>
        <w:rPr>
          <w:rFonts w:eastAsia="Arial Unicode MS"/>
          <w:b/>
          <w:bCs/>
          <w:i/>
          <w:iCs/>
          <w:lang w:eastAsia="ar-SA"/>
        </w:rPr>
        <w:t>.</w:t>
      </w:r>
      <w:r>
        <w:rPr>
          <w:rFonts w:eastAsia="Arial Unicode MS"/>
          <w:b/>
          <w:bCs/>
          <w:i/>
          <w:iCs/>
          <w:lang w:val="sv-SE" w:eastAsia="ar-SA"/>
        </w:rPr>
        <w:t>com</w:t>
      </w:r>
      <w:r>
        <w:rPr>
          <w:rFonts w:eastAsia="Arial Unicode MS"/>
          <w:b/>
          <w:bCs/>
          <w:i/>
          <w:iCs/>
          <w:lang w:eastAsia="ar-SA"/>
        </w:rPr>
        <w:t>/</w:t>
      </w:r>
      <w:r>
        <w:rPr>
          <w:rFonts w:eastAsia="Arial Unicode MS"/>
          <w:b/>
          <w:bCs/>
          <w:i/>
          <w:iCs/>
          <w:lang w:val="sv-SE" w:eastAsia="ar-SA"/>
        </w:rPr>
        <w:t>gp</w:t>
      </w:r>
      <w:r>
        <w:rPr>
          <w:rFonts w:eastAsia="Arial Unicode MS"/>
          <w:b/>
          <w:bCs/>
          <w:i/>
          <w:iCs/>
          <w:lang w:eastAsia="ar-SA"/>
        </w:rPr>
        <w:t>/</w:t>
      </w:r>
      <w:r>
        <w:rPr>
          <w:rFonts w:eastAsia="Arial Unicode MS"/>
          <w:b/>
          <w:bCs/>
          <w:i/>
          <w:iCs/>
          <w:lang w:val="sv-SE" w:eastAsia="ar-SA"/>
        </w:rPr>
        <w:t>librarians</w:t>
      </w:r>
      <w:r>
        <w:rPr>
          <w:rFonts w:eastAsia="Arial Unicode MS"/>
          <w:b/>
          <w:bCs/>
          <w:i/>
          <w:iCs/>
          <w:lang w:val="sv-SE"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>
      <w:pPr>
        <w:numPr>
          <w:ilvl w:val="0"/>
          <w:numId w:val="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>Научная электронная библиотека е</w:t>
      </w:r>
      <w:r>
        <w:rPr>
          <w:rFonts w:eastAsia="Arial Unicode MS"/>
          <w:b/>
          <w:i/>
          <w:lang w:val="en-US" w:eastAsia="ar-SA"/>
        </w:rPr>
        <w:t>LIBRARY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RU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"https://elibrary.ru/" </w:instrText>
      </w:r>
      <w:r>
        <w:fldChar w:fldCharType="separate"/>
      </w:r>
      <w:r>
        <w:rPr>
          <w:rFonts w:eastAsia="Arial Unicode MS"/>
          <w:b/>
          <w:i/>
          <w:lang w:eastAsia="ar-SA"/>
        </w:rPr>
        <w:t>https://elibrary.ru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>
      <w:pPr>
        <w:numPr>
          <w:ilvl w:val="0"/>
          <w:numId w:val="5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r>
        <w:fldChar w:fldCharType="begin"/>
      </w:r>
      <w:r>
        <w:instrText xml:space="preserve"> HYPERLINK "http://нэб.рф/" </w:instrText>
      </w:r>
      <w:r>
        <w:fldChar w:fldCharType="separate"/>
      </w:r>
      <w:r>
        <w:rPr>
          <w:rFonts w:eastAsia="Arial Unicode MS"/>
          <w:b/>
          <w:bCs/>
          <w:i/>
          <w:lang w:eastAsia="ar-SA"/>
        </w:rPr>
        <w:t>http://нэб.рф/</w:t>
      </w:r>
      <w:r>
        <w:rPr>
          <w:rFonts w:eastAsia="Arial Unicode MS"/>
          <w:b/>
          <w:bCs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>
      <w:pPr>
        <w:numPr>
          <w:ilvl w:val="0"/>
          <w:numId w:val="5"/>
        </w:numPr>
        <w:suppressAutoHyphens/>
        <w:spacing w:line="100" w:lineRule="atLeast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«НЭИКОН»</w:t>
      </w:r>
      <w:r>
        <w:rPr>
          <w:i/>
          <w:lang w:val="en-US" w:eastAsia="ar-SA"/>
        </w:rPr>
        <w:t> </w:t>
      </w:r>
      <w:r>
        <w:rPr>
          <w:i/>
          <w:lang w:eastAsia="ar-SA"/>
        </w:rPr>
        <w:t xml:space="preserve"> </w:t>
      </w:r>
      <w:r>
        <w:fldChar w:fldCharType="begin"/>
      </w:r>
      <w:r>
        <w:instrText xml:space="preserve"> HYPERLINK "http://www.neicon.ru/" </w:instrText>
      </w:r>
      <w:r>
        <w:fldChar w:fldCharType="separate"/>
      </w:r>
      <w:r>
        <w:rPr>
          <w:b/>
          <w:bCs/>
          <w:i/>
          <w:lang w:val="en-US" w:eastAsia="ar-SA"/>
        </w:rPr>
        <w:t>http</w:t>
      </w:r>
      <w:r>
        <w:rPr>
          <w:b/>
          <w:bCs/>
          <w:i/>
          <w:lang w:eastAsia="ar-SA"/>
        </w:rPr>
        <w:t>://</w:t>
      </w:r>
      <w:r>
        <w:rPr>
          <w:b/>
          <w:bCs/>
          <w:i/>
          <w:lang w:val="en-US" w:eastAsia="ar-SA"/>
        </w:rPr>
        <w:t>www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neicon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ru</w:t>
      </w:r>
      <w:r>
        <w:rPr>
          <w:b/>
          <w:bCs/>
          <w:i/>
          <w:lang w:eastAsia="ar-SA"/>
        </w:rPr>
        <w:t>/</w:t>
      </w:r>
      <w:r>
        <w:rPr>
          <w:b/>
          <w:bCs/>
          <w:i/>
          <w:lang w:eastAsia="ar-SA"/>
        </w:rPr>
        <w:fldChar w:fldCharType="end"/>
      </w:r>
      <w:r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>
      <w:pPr>
        <w:numPr>
          <w:ilvl w:val="0"/>
          <w:numId w:val="5"/>
        </w:numPr>
        <w:suppressAutoHyphens/>
        <w:spacing w:line="100" w:lineRule="atLeast"/>
        <w:rPr>
          <w:i/>
          <w:lang w:eastAsia="ar-SA"/>
        </w:rPr>
      </w:pPr>
      <w:r>
        <w:rPr>
          <w:b/>
          <w:bCs/>
          <w:i/>
          <w:lang w:eastAsia="ar-SA"/>
        </w:rPr>
        <w:t>«</w:t>
      </w:r>
      <w:r>
        <w:rPr>
          <w:b/>
          <w:bCs/>
          <w:i/>
          <w:lang w:val="en-US" w:eastAsia="ar-SA"/>
        </w:rPr>
        <w:t>Polpred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com</w:t>
      </w:r>
      <w:r>
        <w:rPr>
          <w:b/>
          <w:bCs/>
          <w:i/>
          <w:lang w:eastAsia="ar-SA"/>
        </w:rPr>
        <w:t xml:space="preserve"> Обзор СМИ» </w:t>
      </w:r>
      <w:r>
        <w:fldChar w:fldCharType="begin"/>
      </w:r>
      <w:r>
        <w:instrText xml:space="preserve"> HYPERLINK "http://www.polpred.com/" </w:instrText>
      </w:r>
      <w:r>
        <w:fldChar w:fldCharType="separate"/>
      </w:r>
      <w:r>
        <w:rPr>
          <w:b/>
          <w:bCs/>
          <w:i/>
          <w:lang w:val="en-US" w:eastAsia="ar-SA"/>
        </w:rPr>
        <w:t>http</w:t>
      </w:r>
      <w:r>
        <w:rPr>
          <w:b/>
          <w:bCs/>
          <w:i/>
          <w:lang w:eastAsia="ar-SA"/>
        </w:rPr>
        <w:t>://</w:t>
      </w:r>
      <w:r>
        <w:rPr>
          <w:b/>
          <w:bCs/>
          <w:i/>
          <w:lang w:val="en-US" w:eastAsia="ar-SA"/>
        </w:rPr>
        <w:t>www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polpred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com</w:t>
      </w:r>
      <w:r>
        <w:rPr>
          <w:b/>
          <w:bCs/>
          <w:i/>
          <w:lang w:val="en-US" w:eastAsia="ar-SA"/>
        </w:rPr>
        <w:fldChar w:fldCharType="end"/>
      </w:r>
      <w:r>
        <w:rPr>
          <w:b/>
          <w:bCs/>
          <w:i/>
          <w:lang w:eastAsia="ar-SA"/>
        </w:rPr>
        <w:t xml:space="preserve"> (</w:t>
      </w:r>
      <w:r>
        <w:rPr>
          <w:i/>
          <w:lang w:eastAsia="ar-SA"/>
        </w:rPr>
        <w:t xml:space="preserve">статьи, интервью и др. </w:t>
      </w:r>
      <w:r>
        <w:rPr>
          <w:bCs/>
          <w:i/>
          <w:iCs/>
          <w:lang w:eastAsia="ar-SA"/>
        </w:rPr>
        <w:t>информагентств и деловой прессы за 15 лет</w:t>
      </w:r>
      <w:r>
        <w:rPr>
          <w:i/>
          <w:lang w:eastAsia="ar-SA"/>
        </w:rPr>
        <w:t>).</w:t>
      </w:r>
    </w:p>
    <w:p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>
        <w:rPr>
          <w:lang w:eastAsia="ar-SA"/>
        </w:rPr>
        <w:t>12.4.2 Профессиональные базы данных</w:t>
      </w:r>
      <w:r>
        <w:rPr>
          <w:iCs/>
          <w:lang w:eastAsia="ar-SA"/>
        </w:rPr>
        <w:t xml:space="preserve">  и информационно-справочные системы : </w:t>
      </w:r>
    </w:p>
    <w:p>
      <w:pPr>
        <w:numPr>
          <w:ilvl w:val="0"/>
          <w:numId w:val="6"/>
        </w:numPr>
        <w:shd w:val="clear" w:color="auto" w:fill="FFFFFF"/>
        <w:suppressAutoHyphens/>
        <w:spacing w:line="100" w:lineRule="atLeast"/>
        <w:rPr>
          <w:lang w:eastAsia="ar-SA"/>
        </w:rPr>
      </w:pPr>
      <w:r>
        <w:fldChar w:fldCharType="begin"/>
      </w:r>
      <w:r>
        <w:instrText xml:space="preserve"> HYPERLINK "http://art-con.ru" </w:instrText>
      </w:r>
      <w:r>
        <w:fldChar w:fldCharType="separate"/>
      </w:r>
      <w:r>
        <w:rPr>
          <w:rStyle w:val="13"/>
          <w:lang w:eastAsia="ar-SA"/>
        </w:rPr>
        <w:t>http://art-con.ru</w:t>
      </w:r>
      <w:r>
        <w:rPr>
          <w:rStyle w:val="13"/>
          <w:lang w:eastAsia="ar-SA"/>
        </w:rPr>
        <w:fldChar w:fldCharType="end"/>
      </w:r>
      <w:r>
        <w:rPr>
          <w:lang w:eastAsia="ar-SA"/>
        </w:rPr>
        <w:t xml:space="preserve"> – «АРТконсервация» </w:t>
      </w:r>
      <w:r>
        <w:rPr>
          <w:lang w:val="en-US" w:eastAsia="ar-SA"/>
        </w:rPr>
        <w:t>c</w:t>
      </w:r>
      <w:r>
        <w:rPr>
          <w:lang w:eastAsia="ar-SA"/>
        </w:rPr>
        <w:t>оциальный специализированный ресурс информационного содействия в сфере сохранения, консервации и реставрации памятников материальной культуры</w:t>
      </w:r>
    </w:p>
    <w:p>
      <w:pPr>
        <w:numPr>
          <w:ilvl w:val="0"/>
          <w:numId w:val="6"/>
        </w:numPr>
        <w:shd w:val="clear" w:color="auto" w:fill="FFFFFF"/>
        <w:suppressAutoHyphens/>
        <w:spacing w:line="100" w:lineRule="atLeast"/>
        <w:rPr>
          <w:lang w:eastAsia="ar-SA"/>
        </w:rPr>
      </w:pPr>
      <w:r>
        <w:fldChar w:fldCharType="begin"/>
      </w:r>
      <w:r>
        <w:instrText xml:space="preserve"> HYPERLINK "http://www.rasl.ru" </w:instrText>
      </w:r>
      <w:r>
        <w:fldChar w:fldCharType="separate"/>
      </w:r>
      <w:r>
        <w:rPr>
          <w:rStyle w:val="13"/>
          <w:lang w:eastAsia="ar-SA"/>
        </w:rPr>
        <w:t>http://www.</w:t>
      </w:r>
      <w:r>
        <w:rPr>
          <w:rStyle w:val="13"/>
          <w:lang w:val="en-US" w:eastAsia="ar-SA"/>
        </w:rPr>
        <w:t>rasl</w:t>
      </w:r>
      <w:r>
        <w:rPr>
          <w:rStyle w:val="13"/>
          <w:lang w:eastAsia="ar-SA"/>
        </w:rPr>
        <w:t>.</w:t>
      </w:r>
      <w:r>
        <w:rPr>
          <w:rStyle w:val="13"/>
          <w:lang w:val="en-US" w:eastAsia="ar-SA"/>
        </w:rPr>
        <w:t>ru</w:t>
      </w:r>
      <w:r>
        <w:rPr>
          <w:rStyle w:val="13"/>
          <w:lang w:val="en-US" w:eastAsia="ar-SA"/>
        </w:rPr>
        <w:fldChar w:fldCharType="end"/>
      </w:r>
      <w:r>
        <w:rPr>
          <w:lang w:eastAsia="ar-SA"/>
        </w:rPr>
        <w:t xml:space="preserve"> – электронная библиотека научного наследия России</w:t>
      </w:r>
    </w:p>
    <w:p>
      <w:pPr>
        <w:numPr>
          <w:ilvl w:val="0"/>
          <w:numId w:val="6"/>
        </w:numPr>
        <w:shd w:val="clear" w:color="auto" w:fill="FFFFFF"/>
        <w:suppressAutoHyphens/>
        <w:spacing w:line="100" w:lineRule="atLeast"/>
        <w:rPr>
          <w:lang w:eastAsia="ar-SA"/>
        </w:rPr>
      </w:pPr>
      <w:r>
        <w:fldChar w:fldCharType="begin"/>
      </w:r>
      <w:r>
        <w:instrText xml:space="preserve"> HYPERLINK "http://www.gks.ru/wps/wcm/connect/rosstat_main/rosstat/ru/statistics/databases/" </w:instrText>
      </w:r>
      <w:r>
        <w:fldChar w:fldCharType="separate"/>
      </w:r>
      <w:r>
        <w:rPr>
          <w:rStyle w:val="13"/>
          <w:i/>
          <w:iCs/>
          <w:lang w:val="en-US" w:eastAsia="ar-SA"/>
        </w:rPr>
        <w:t>http</w:t>
      </w:r>
      <w:r>
        <w:rPr>
          <w:rStyle w:val="13"/>
          <w:i/>
          <w:iCs/>
          <w:lang w:eastAsia="ar-SA"/>
        </w:rPr>
        <w:t>://</w:t>
      </w:r>
      <w:r>
        <w:rPr>
          <w:rStyle w:val="13"/>
          <w:i/>
          <w:iCs/>
          <w:lang w:val="en-US" w:eastAsia="ar-SA"/>
        </w:rPr>
        <w:t>www</w:t>
      </w:r>
      <w:r>
        <w:rPr>
          <w:rStyle w:val="13"/>
          <w:i/>
          <w:iCs/>
          <w:lang w:eastAsia="ar-SA"/>
        </w:rPr>
        <w:t>.</w:t>
      </w:r>
      <w:r>
        <w:rPr>
          <w:rStyle w:val="13"/>
          <w:i/>
          <w:iCs/>
          <w:lang w:val="en-US" w:eastAsia="ar-SA"/>
        </w:rPr>
        <w:t>gks</w:t>
      </w:r>
      <w:r>
        <w:rPr>
          <w:rStyle w:val="13"/>
          <w:i/>
          <w:iCs/>
          <w:lang w:eastAsia="ar-SA"/>
        </w:rPr>
        <w:t>.</w:t>
      </w:r>
      <w:r>
        <w:rPr>
          <w:rStyle w:val="13"/>
          <w:i/>
          <w:iCs/>
          <w:lang w:val="en-US" w:eastAsia="ar-SA"/>
        </w:rPr>
        <w:t>ru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val="en-US" w:eastAsia="ar-SA"/>
        </w:rPr>
        <w:t>wps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val="en-US" w:eastAsia="ar-SA"/>
        </w:rPr>
        <w:t>wcm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val="en-US" w:eastAsia="ar-SA"/>
        </w:rPr>
        <w:t>connect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val="en-US" w:eastAsia="ar-SA"/>
        </w:rPr>
        <w:t>rosstat</w:t>
      </w:r>
      <w:r>
        <w:rPr>
          <w:rStyle w:val="13"/>
          <w:i/>
          <w:iCs/>
          <w:lang w:eastAsia="ar-SA"/>
        </w:rPr>
        <w:t>_</w:t>
      </w:r>
      <w:r>
        <w:rPr>
          <w:rStyle w:val="13"/>
          <w:i/>
          <w:iCs/>
          <w:lang w:val="en-US" w:eastAsia="ar-SA"/>
        </w:rPr>
        <w:t>main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val="en-US" w:eastAsia="ar-SA"/>
        </w:rPr>
        <w:t>rosstat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val="en-US" w:eastAsia="ar-SA"/>
        </w:rPr>
        <w:t>ru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val="en-US" w:eastAsia="ar-SA"/>
        </w:rPr>
        <w:t>statistics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val="en-US" w:eastAsia="ar-SA"/>
        </w:rPr>
        <w:t>databases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eastAsia="ar-SA"/>
        </w:rPr>
        <w:fldChar w:fldCharType="end"/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 xml:space="preserve">- </w:t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 xml:space="preserve"> базы данных на Едином Интернет-портале Росстата;</w:t>
      </w:r>
    </w:p>
    <w:p>
      <w:pPr>
        <w:numPr>
          <w:ilvl w:val="0"/>
          <w:numId w:val="6"/>
        </w:numPr>
        <w:shd w:val="clear" w:color="auto" w:fill="FFFFFF"/>
        <w:suppressAutoHyphens/>
        <w:spacing w:line="100" w:lineRule="atLeast"/>
        <w:rPr>
          <w:lang w:eastAsia="ar-SA"/>
        </w:rPr>
      </w:pPr>
      <w:r>
        <w:fldChar w:fldCharType="begin"/>
      </w:r>
      <w:r>
        <w:instrText xml:space="preserve"> HYPERLINK "http://inion.ru/resources/bazy-dannykh-inion-ran/" </w:instrText>
      </w:r>
      <w:r>
        <w:fldChar w:fldCharType="separate"/>
      </w:r>
      <w:r>
        <w:rPr>
          <w:i/>
          <w:iCs/>
          <w:u w:val="single"/>
          <w:lang w:val="en-US" w:eastAsia="ar-SA"/>
        </w:rPr>
        <w:t>http</w:t>
      </w:r>
      <w:r>
        <w:rPr>
          <w:i/>
          <w:iCs/>
          <w:u w:val="single"/>
          <w:lang w:eastAsia="ar-SA"/>
        </w:rPr>
        <w:t>://</w:t>
      </w:r>
      <w:r>
        <w:rPr>
          <w:i/>
          <w:iCs/>
          <w:u w:val="single"/>
          <w:lang w:val="en-US" w:eastAsia="ar-SA"/>
        </w:rPr>
        <w:t>inion</w:t>
      </w:r>
      <w:r>
        <w:rPr>
          <w:i/>
          <w:iCs/>
          <w:u w:val="single"/>
          <w:lang w:eastAsia="ar-SA"/>
        </w:rPr>
        <w:t>.</w:t>
      </w:r>
      <w:r>
        <w:rPr>
          <w:i/>
          <w:iCs/>
          <w:u w:val="single"/>
          <w:lang w:val="en-US" w:eastAsia="ar-SA"/>
        </w:rPr>
        <w:t>ru</w:t>
      </w:r>
      <w:r>
        <w:rPr>
          <w:i/>
          <w:iCs/>
          <w:u w:val="single"/>
          <w:lang w:eastAsia="ar-SA"/>
        </w:rPr>
        <w:t>/</w:t>
      </w:r>
      <w:r>
        <w:rPr>
          <w:i/>
          <w:iCs/>
          <w:u w:val="single"/>
          <w:lang w:val="en-US" w:eastAsia="ar-SA"/>
        </w:rPr>
        <w:t>resources</w:t>
      </w:r>
      <w:r>
        <w:rPr>
          <w:i/>
          <w:iCs/>
          <w:u w:val="single"/>
          <w:lang w:eastAsia="ar-SA"/>
        </w:rPr>
        <w:t>/</w:t>
      </w:r>
      <w:r>
        <w:rPr>
          <w:i/>
          <w:iCs/>
          <w:u w:val="single"/>
          <w:lang w:val="en-US" w:eastAsia="ar-SA"/>
        </w:rPr>
        <w:t>bazy</w:t>
      </w:r>
      <w:r>
        <w:rPr>
          <w:i/>
          <w:iCs/>
          <w:u w:val="single"/>
          <w:lang w:eastAsia="ar-SA"/>
        </w:rPr>
        <w:t>-</w:t>
      </w:r>
      <w:r>
        <w:rPr>
          <w:i/>
          <w:iCs/>
          <w:u w:val="single"/>
          <w:lang w:val="en-US" w:eastAsia="ar-SA"/>
        </w:rPr>
        <w:t>dannykh</w:t>
      </w:r>
      <w:r>
        <w:rPr>
          <w:i/>
          <w:iCs/>
          <w:u w:val="single"/>
          <w:lang w:eastAsia="ar-SA"/>
        </w:rPr>
        <w:t>-</w:t>
      </w:r>
      <w:r>
        <w:rPr>
          <w:i/>
          <w:iCs/>
          <w:u w:val="single"/>
          <w:lang w:val="en-US" w:eastAsia="ar-SA"/>
        </w:rPr>
        <w:t>inion</w:t>
      </w:r>
      <w:r>
        <w:rPr>
          <w:i/>
          <w:iCs/>
          <w:u w:val="single"/>
          <w:lang w:eastAsia="ar-SA"/>
        </w:rPr>
        <w:t>-</w:t>
      </w:r>
      <w:r>
        <w:rPr>
          <w:i/>
          <w:iCs/>
          <w:u w:val="single"/>
          <w:lang w:val="en-US" w:eastAsia="ar-SA"/>
        </w:rPr>
        <w:t>ran</w:t>
      </w:r>
      <w:r>
        <w:rPr>
          <w:i/>
          <w:iCs/>
          <w:u w:val="single"/>
          <w:lang w:eastAsia="ar-SA"/>
        </w:rPr>
        <w:t>/</w:t>
      </w:r>
      <w:r>
        <w:rPr>
          <w:i/>
          <w:iCs/>
          <w:u w:val="single"/>
          <w:lang w:eastAsia="ar-SA"/>
        </w:rPr>
        <w:fldChar w:fldCharType="end"/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 xml:space="preserve">- </w:t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>
      <w:pPr>
        <w:numPr>
          <w:ilvl w:val="0"/>
          <w:numId w:val="6"/>
        </w:numPr>
        <w:shd w:val="clear" w:color="auto" w:fill="FFFFFF"/>
        <w:suppressAutoHyphens/>
        <w:spacing w:line="100" w:lineRule="atLeast"/>
        <w:rPr>
          <w:lang w:eastAsia="ar-SA"/>
        </w:rPr>
      </w:pPr>
      <w:r>
        <w:fldChar w:fldCharType="begin"/>
      </w:r>
      <w:r>
        <w:instrText xml:space="preserve"> HYPERLINK "http://www.scopus.com/" </w:instrText>
      </w:r>
      <w:r>
        <w:fldChar w:fldCharType="separate"/>
      </w:r>
      <w:r>
        <w:rPr>
          <w:i/>
          <w:iCs/>
          <w:u w:val="single"/>
          <w:lang w:val="en-US" w:eastAsia="ar-SA"/>
        </w:rPr>
        <w:t>http</w:t>
      </w:r>
      <w:r>
        <w:rPr>
          <w:i/>
          <w:iCs/>
          <w:u w:val="single"/>
          <w:lang w:eastAsia="ar-SA"/>
        </w:rPr>
        <w:t>://</w:t>
      </w:r>
      <w:r>
        <w:rPr>
          <w:i/>
          <w:iCs/>
          <w:u w:val="single"/>
          <w:lang w:val="en-US" w:eastAsia="ar-SA"/>
        </w:rPr>
        <w:t>www</w:t>
      </w:r>
      <w:r>
        <w:rPr>
          <w:i/>
          <w:iCs/>
          <w:u w:val="single"/>
          <w:lang w:eastAsia="ar-SA"/>
        </w:rPr>
        <w:t>.</w:t>
      </w:r>
      <w:r>
        <w:rPr>
          <w:i/>
          <w:iCs/>
          <w:u w:val="single"/>
          <w:lang w:val="en-US" w:eastAsia="ar-SA"/>
        </w:rPr>
        <w:t>scopus</w:t>
      </w:r>
      <w:r>
        <w:rPr>
          <w:i/>
          <w:iCs/>
          <w:u w:val="single"/>
          <w:lang w:eastAsia="ar-SA"/>
        </w:rPr>
        <w:t>.</w:t>
      </w:r>
      <w:r>
        <w:rPr>
          <w:i/>
          <w:iCs/>
          <w:u w:val="single"/>
          <w:lang w:val="en-US" w:eastAsia="ar-SA"/>
        </w:rPr>
        <w:t>com</w:t>
      </w:r>
      <w:r>
        <w:rPr>
          <w:i/>
          <w:iCs/>
          <w:u w:val="single"/>
          <w:lang w:eastAsia="ar-SA"/>
        </w:rPr>
        <w:t>/</w:t>
      </w:r>
      <w:r>
        <w:rPr>
          <w:i/>
          <w:iCs/>
          <w:u w:val="single"/>
          <w:lang w:eastAsia="ar-SA"/>
        </w:rPr>
        <w:fldChar w:fldCharType="end"/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 xml:space="preserve">- реферативная база данных </w:t>
      </w:r>
      <w:r>
        <w:rPr>
          <w:i/>
          <w:iCs/>
          <w:lang w:val="en-US" w:eastAsia="ar-SA"/>
        </w:rPr>
        <w:t>Scopus</w:t>
      </w:r>
      <w:r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>
      <w:pPr>
        <w:numPr>
          <w:ilvl w:val="0"/>
          <w:numId w:val="6"/>
        </w:numPr>
        <w:shd w:val="clear" w:color="auto" w:fill="FFFFFF"/>
        <w:suppressAutoHyphens/>
        <w:spacing w:line="100" w:lineRule="atLeast"/>
        <w:rPr>
          <w:lang w:eastAsia="ar-SA"/>
        </w:rPr>
      </w:pPr>
      <w:r>
        <w:fldChar w:fldCharType="begin"/>
      </w:r>
      <w:r>
        <w:instrText xml:space="preserve"> HYPERLINK "http://elibrary.ru/defaultx.asp" </w:instrText>
      </w:r>
      <w:r>
        <w:fldChar w:fldCharType="separate"/>
      </w:r>
      <w:r>
        <w:rPr>
          <w:i/>
          <w:iCs/>
          <w:u w:val="single"/>
          <w:lang w:val="en-US" w:eastAsia="ar-SA"/>
        </w:rPr>
        <w:t>http</w:t>
      </w:r>
      <w:r>
        <w:rPr>
          <w:i/>
          <w:iCs/>
          <w:u w:val="single"/>
          <w:lang w:eastAsia="ar-SA"/>
        </w:rPr>
        <w:t>://</w:t>
      </w:r>
      <w:r>
        <w:rPr>
          <w:i/>
          <w:iCs/>
          <w:u w:val="single"/>
          <w:lang w:val="en-US" w:eastAsia="ar-SA"/>
        </w:rPr>
        <w:t>elibrary</w:t>
      </w:r>
      <w:r>
        <w:rPr>
          <w:i/>
          <w:iCs/>
          <w:u w:val="single"/>
          <w:lang w:eastAsia="ar-SA"/>
        </w:rPr>
        <w:t>.</w:t>
      </w:r>
      <w:r>
        <w:rPr>
          <w:i/>
          <w:iCs/>
          <w:u w:val="single"/>
          <w:lang w:val="en-US" w:eastAsia="ar-SA"/>
        </w:rPr>
        <w:t>ru</w:t>
      </w:r>
      <w:r>
        <w:rPr>
          <w:i/>
          <w:iCs/>
          <w:u w:val="single"/>
          <w:lang w:eastAsia="ar-SA"/>
        </w:rPr>
        <w:t>/</w:t>
      </w:r>
      <w:r>
        <w:rPr>
          <w:i/>
          <w:iCs/>
          <w:u w:val="single"/>
          <w:lang w:val="en-US" w:eastAsia="ar-SA"/>
        </w:rPr>
        <w:t>defaultx</w:t>
      </w:r>
      <w:r>
        <w:rPr>
          <w:i/>
          <w:iCs/>
          <w:u w:val="single"/>
          <w:lang w:eastAsia="ar-SA"/>
        </w:rPr>
        <w:t>.</w:t>
      </w:r>
      <w:r>
        <w:rPr>
          <w:i/>
          <w:iCs/>
          <w:u w:val="single"/>
          <w:lang w:val="en-US" w:eastAsia="ar-SA"/>
        </w:rPr>
        <w:t>asp</w:t>
      </w:r>
      <w:r>
        <w:rPr>
          <w:i/>
          <w:iCs/>
          <w:u w:val="single"/>
          <w:lang w:val="en-US" w:eastAsia="ar-SA"/>
        </w:rPr>
        <w:fldChar w:fldCharType="end"/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 xml:space="preserve">- </w:t>
      </w:r>
      <w:r>
        <w:rPr>
          <w:i/>
          <w:iCs/>
          <w:lang w:val="en-US" w:eastAsia="ar-SA"/>
        </w:rPr>
        <w:t>  </w:t>
      </w:r>
      <w:r>
        <w:rPr>
          <w:i/>
          <w:iCs/>
          <w:lang w:eastAsia="ar-SA"/>
        </w:rPr>
        <w:t>крупнейший российский информационный портал</w:t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>электронных журналов и баз данных по всем отраслям наук;</w:t>
      </w:r>
    </w:p>
    <w:p>
      <w:pPr>
        <w:numPr>
          <w:ilvl w:val="0"/>
          <w:numId w:val="6"/>
        </w:numPr>
        <w:shd w:val="clear" w:color="auto" w:fill="FFFFFF"/>
        <w:suppressAutoHyphens/>
        <w:spacing w:line="100" w:lineRule="atLeast"/>
        <w:rPr>
          <w:lang w:eastAsia="ar-SA"/>
        </w:rPr>
      </w:pPr>
      <w:r>
        <w:fldChar w:fldCharType="begin"/>
      </w:r>
      <w:r>
        <w:instrText xml:space="preserve"> HYPERLINK "http://arxiv.org/" </w:instrText>
      </w:r>
      <w:r>
        <w:fldChar w:fldCharType="separate"/>
      </w:r>
      <w:r>
        <w:rPr>
          <w:i/>
          <w:iCs/>
          <w:u w:val="single"/>
          <w:lang w:val="en-US" w:eastAsia="ar-SA"/>
        </w:rPr>
        <w:t>http</w:t>
      </w:r>
      <w:r>
        <w:rPr>
          <w:i/>
          <w:iCs/>
          <w:u w:val="single"/>
          <w:lang w:eastAsia="ar-SA"/>
        </w:rPr>
        <w:t>://</w:t>
      </w:r>
      <w:r>
        <w:rPr>
          <w:i/>
          <w:iCs/>
          <w:u w:val="single"/>
          <w:lang w:val="en-US" w:eastAsia="ar-SA"/>
        </w:rPr>
        <w:t>arxiv</w:t>
      </w:r>
      <w:r>
        <w:rPr>
          <w:i/>
          <w:iCs/>
          <w:u w:val="single"/>
          <w:lang w:eastAsia="ar-SA"/>
        </w:rPr>
        <w:t>.</w:t>
      </w:r>
      <w:r>
        <w:rPr>
          <w:i/>
          <w:iCs/>
          <w:u w:val="single"/>
          <w:lang w:val="en-US" w:eastAsia="ar-SA"/>
        </w:rPr>
        <w:t>org</w:t>
      </w:r>
      <w:r>
        <w:rPr>
          <w:i/>
          <w:iCs/>
          <w:u w:val="single"/>
          <w:lang w:val="en-US" w:eastAsia="ar-SA"/>
        </w:rPr>
        <w:fldChar w:fldCharType="end"/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>
      <w:pPr>
        <w:numPr>
          <w:ilvl w:val="0"/>
          <w:numId w:val="6"/>
        </w:numPr>
        <w:rPr>
          <w:i/>
          <w:lang w:eastAsia="ar-SA"/>
        </w:rPr>
      </w:pPr>
      <w:r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</w:t>
      </w:r>
    </w:p>
    <w:p>
      <w:pPr>
        <w:shd w:val="clear" w:color="auto" w:fill="FFFFFF"/>
        <w:suppressAutoHyphens/>
        <w:spacing w:line="100" w:lineRule="atLeast"/>
        <w:ind w:left="720"/>
        <w:rPr>
          <w:i/>
          <w:sz w:val="24"/>
          <w:lang w:eastAsia="ar-SA"/>
        </w:rPr>
      </w:pPr>
    </w:p>
    <w:p>
      <w:pPr>
        <w:tabs>
          <w:tab w:val="right" w:leader="underscore" w:pos="8505"/>
        </w:tabs>
        <w:jc w:val="both"/>
        <w:rPr>
          <w:sz w:val="24"/>
        </w:rPr>
      </w:pPr>
      <w:r>
        <w:rPr>
          <w:sz w:val="24"/>
        </w:rPr>
        <w:t>9.4.3 Лицензионное программное обеспечение</w:t>
      </w:r>
    </w:p>
    <w:p>
      <w:pPr>
        <w:ind w:left="720"/>
        <w:jc w:val="both"/>
        <w:rPr>
          <w:lang w:val="en-US"/>
        </w:rPr>
      </w:pPr>
    </w:p>
    <w:sectPr>
      <w:headerReference r:id="rId10" w:type="first"/>
      <w:footerReference r:id="rId11" w:type="even"/>
      <w:pgSz w:w="16838" w:h="11906" w:orient="landscape"/>
      <w:pgMar w:top="851" w:right="1134" w:bottom="1701" w:left="1134" w:header="709" w:footer="709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13</w:t>
    </w:r>
    <w:r>
      <w:rPr>
        <w:rStyle w:val="14"/>
      </w:rP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2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s0lY7tAAAAAFAQAADwAAAAAAAAABACAAAAAiAAAAZHJzL2Rvd25y&#10;ZXYueG1sUEsBAhQAFAAAAAgAh07iQD4eqcWxAgAA1QUAAA4AAAAAAAAAAQAgAAAAHwEAAGRycy9l&#10;Mm9Eb2MueG1sUEsFBgAAAAAGAAYAWQEAAEI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2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9355"/>
      </w:tabs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1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s0lY7tAAAAAFAQAADwAAAAAAAAABACAAAAAiAAAAZHJzL2Rvd25y&#10;ZXYueG1sUEsBAhQAFAAAAAgAh07iQB2ggWuxAgAA1QUAAA4AAAAAAAAAAQAgAAAAHwEAAGRycy9l&#10;Mm9Eb2MueG1sUEsFBgAAAAAGAAYAWQEAAEI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DC3849"/>
    <w:multiLevelType w:val="singleLevel"/>
    <w:tmpl w:val="B4DC3849"/>
    <w:lvl w:ilvl="0" w:tentative="0">
      <w:start w:val="2"/>
      <w:numFmt w:val="decimal"/>
      <w:suff w:val="space"/>
      <w:lvlText w:val="%1."/>
      <w:lvlJc w:val="left"/>
      <w:pPr>
        <w:ind w:left="60" w:leftChars="0" w:firstLine="0" w:firstLineChars="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3">
    <w:nsid w:val="391359C6"/>
    <w:multiLevelType w:val="multilevel"/>
    <w:tmpl w:val="391359C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EBA0F5A"/>
    <w:multiLevelType w:val="singleLevel"/>
    <w:tmpl w:val="6EBA0F5A"/>
    <w:lvl w:ilvl="0" w:tentative="0">
      <w:start w:val="9"/>
      <w:numFmt w:val="decimal"/>
      <w:suff w:val="space"/>
      <w:lvlText w:val="%1."/>
      <w:lvlJc w:val="left"/>
    </w:lvl>
  </w:abstractNum>
  <w:abstractNum w:abstractNumId="5">
    <w:nsid w:val="73380DD2"/>
    <w:multiLevelType w:val="multilevel"/>
    <w:tmpl w:val="73380D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C3"/>
    <w:rsid w:val="000017F1"/>
    <w:rsid w:val="00011A9D"/>
    <w:rsid w:val="000149EB"/>
    <w:rsid w:val="00014C96"/>
    <w:rsid w:val="00016AB9"/>
    <w:rsid w:val="000345DA"/>
    <w:rsid w:val="00037B1B"/>
    <w:rsid w:val="00057570"/>
    <w:rsid w:val="00060437"/>
    <w:rsid w:val="00060587"/>
    <w:rsid w:val="00066F45"/>
    <w:rsid w:val="00072B6B"/>
    <w:rsid w:val="00073520"/>
    <w:rsid w:val="0008602D"/>
    <w:rsid w:val="00090059"/>
    <w:rsid w:val="000940E4"/>
    <w:rsid w:val="00094775"/>
    <w:rsid w:val="000A0625"/>
    <w:rsid w:val="000A12B1"/>
    <w:rsid w:val="000A1D05"/>
    <w:rsid w:val="000A480F"/>
    <w:rsid w:val="000A5185"/>
    <w:rsid w:val="000A63CE"/>
    <w:rsid w:val="000A79D1"/>
    <w:rsid w:val="000B1582"/>
    <w:rsid w:val="000B21B8"/>
    <w:rsid w:val="000D52B8"/>
    <w:rsid w:val="000D6D22"/>
    <w:rsid w:val="000E0CF2"/>
    <w:rsid w:val="000E6426"/>
    <w:rsid w:val="000F0432"/>
    <w:rsid w:val="000F2A66"/>
    <w:rsid w:val="00104DE0"/>
    <w:rsid w:val="00106E37"/>
    <w:rsid w:val="00110C6D"/>
    <w:rsid w:val="001110FA"/>
    <w:rsid w:val="0011173F"/>
    <w:rsid w:val="00111F81"/>
    <w:rsid w:val="00112F2E"/>
    <w:rsid w:val="001158CC"/>
    <w:rsid w:val="00117930"/>
    <w:rsid w:val="00122160"/>
    <w:rsid w:val="00126575"/>
    <w:rsid w:val="0013311F"/>
    <w:rsid w:val="00134C4C"/>
    <w:rsid w:val="001444CB"/>
    <w:rsid w:val="0014720D"/>
    <w:rsid w:val="00153EF2"/>
    <w:rsid w:val="00154D36"/>
    <w:rsid w:val="0016633A"/>
    <w:rsid w:val="00170ADF"/>
    <w:rsid w:val="001729F7"/>
    <w:rsid w:val="00175138"/>
    <w:rsid w:val="001772E1"/>
    <w:rsid w:val="00183065"/>
    <w:rsid w:val="00183979"/>
    <w:rsid w:val="0018460B"/>
    <w:rsid w:val="00185A46"/>
    <w:rsid w:val="00187E10"/>
    <w:rsid w:val="00196508"/>
    <w:rsid w:val="001A20DB"/>
    <w:rsid w:val="001A2F00"/>
    <w:rsid w:val="001A761F"/>
    <w:rsid w:val="001B08A1"/>
    <w:rsid w:val="001B2A1F"/>
    <w:rsid w:val="001B78EA"/>
    <w:rsid w:val="001B7962"/>
    <w:rsid w:val="001C5E73"/>
    <w:rsid w:val="001C62D5"/>
    <w:rsid w:val="001D7CE4"/>
    <w:rsid w:val="001E05D0"/>
    <w:rsid w:val="001E2C36"/>
    <w:rsid w:val="001E3F15"/>
    <w:rsid w:val="001E5000"/>
    <w:rsid w:val="001F45D4"/>
    <w:rsid w:val="001F6919"/>
    <w:rsid w:val="001F708A"/>
    <w:rsid w:val="002010AE"/>
    <w:rsid w:val="00210545"/>
    <w:rsid w:val="0021159E"/>
    <w:rsid w:val="0021434C"/>
    <w:rsid w:val="00215114"/>
    <w:rsid w:val="002167B5"/>
    <w:rsid w:val="002239D8"/>
    <w:rsid w:val="002330EB"/>
    <w:rsid w:val="002373D9"/>
    <w:rsid w:val="00237F53"/>
    <w:rsid w:val="00244C8F"/>
    <w:rsid w:val="00251C26"/>
    <w:rsid w:val="00254F63"/>
    <w:rsid w:val="002646DA"/>
    <w:rsid w:val="00267427"/>
    <w:rsid w:val="00282C84"/>
    <w:rsid w:val="00283FDA"/>
    <w:rsid w:val="00285CB1"/>
    <w:rsid w:val="00286493"/>
    <w:rsid w:val="002915DD"/>
    <w:rsid w:val="00291FB9"/>
    <w:rsid w:val="0029352A"/>
    <w:rsid w:val="002A1F83"/>
    <w:rsid w:val="002A71C8"/>
    <w:rsid w:val="002A7FCF"/>
    <w:rsid w:val="002B15B5"/>
    <w:rsid w:val="002B20D0"/>
    <w:rsid w:val="002B2498"/>
    <w:rsid w:val="002B3177"/>
    <w:rsid w:val="002C02AD"/>
    <w:rsid w:val="002C1A1E"/>
    <w:rsid w:val="002C34C9"/>
    <w:rsid w:val="002C3963"/>
    <w:rsid w:val="002D6326"/>
    <w:rsid w:val="002E15B8"/>
    <w:rsid w:val="00306348"/>
    <w:rsid w:val="00311A56"/>
    <w:rsid w:val="00313D3D"/>
    <w:rsid w:val="00314CFB"/>
    <w:rsid w:val="003158AE"/>
    <w:rsid w:val="003230A7"/>
    <w:rsid w:val="00324394"/>
    <w:rsid w:val="0033274D"/>
    <w:rsid w:val="00332D7F"/>
    <w:rsid w:val="003519E6"/>
    <w:rsid w:val="003567AA"/>
    <w:rsid w:val="00360418"/>
    <w:rsid w:val="00372E09"/>
    <w:rsid w:val="00375B07"/>
    <w:rsid w:val="0038039A"/>
    <w:rsid w:val="003872B1"/>
    <w:rsid w:val="003872CC"/>
    <w:rsid w:val="003913E7"/>
    <w:rsid w:val="00391AAF"/>
    <w:rsid w:val="0039786B"/>
    <w:rsid w:val="003A2302"/>
    <w:rsid w:val="003A5711"/>
    <w:rsid w:val="003A6B70"/>
    <w:rsid w:val="003B15B6"/>
    <w:rsid w:val="003B2669"/>
    <w:rsid w:val="003B3E00"/>
    <w:rsid w:val="003B676D"/>
    <w:rsid w:val="003C36DB"/>
    <w:rsid w:val="003C7106"/>
    <w:rsid w:val="003D436F"/>
    <w:rsid w:val="003E6F90"/>
    <w:rsid w:val="003F4AFF"/>
    <w:rsid w:val="003F4B12"/>
    <w:rsid w:val="003F72C0"/>
    <w:rsid w:val="00402465"/>
    <w:rsid w:val="00402483"/>
    <w:rsid w:val="00403A31"/>
    <w:rsid w:val="00407B2C"/>
    <w:rsid w:val="00412AE6"/>
    <w:rsid w:val="0041458A"/>
    <w:rsid w:val="004200F4"/>
    <w:rsid w:val="00423716"/>
    <w:rsid w:val="00425D6B"/>
    <w:rsid w:val="004264B8"/>
    <w:rsid w:val="00427171"/>
    <w:rsid w:val="00430D7F"/>
    <w:rsid w:val="00433A91"/>
    <w:rsid w:val="00436848"/>
    <w:rsid w:val="00443F75"/>
    <w:rsid w:val="00446BEC"/>
    <w:rsid w:val="004506B7"/>
    <w:rsid w:val="004674BA"/>
    <w:rsid w:val="00472B4B"/>
    <w:rsid w:val="00473E29"/>
    <w:rsid w:val="00481961"/>
    <w:rsid w:val="004839B9"/>
    <w:rsid w:val="00485AE1"/>
    <w:rsid w:val="00491D42"/>
    <w:rsid w:val="004A328D"/>
    <w:rsid w:val="004A580A"/>
    <w:rsid w:val="004A707E"/>
    <w:rsid w:val="004B1A4D"/>
    <w:rsid w:val="004B1F5B"/>
    <w:rsid w:val="004B78A5"/>
    <w:rsid w:val="004B7B59"/>
    <w:rsid w:val="004C2BA4"/>
    <w:rsid w:val="004C482F"/>
    <w:rsid w:val="004D2D1E"/>
    <w:rsid w:val="004D4732"/>
    <w:rsid w:val="004D47B9"/>
    <w:rsid w:val="004D6A9C"/>
    <w:rsid w:val="004E49F4"/>
    <w:rsid w:val="004E6BE8"/>
    <w:rsid w:val="004E7EED"/>
    <w:rsid w:val="004F0CE6"/>
    <w:rsid w:val="004F7FB1"/>
    <w:rsid w:val="00500197"/>
    <w:rsid w:val="0050156A"/>
    <w:rsid w:val="00504863"/>
    <w:rsid w:val="005065AA"/>
    <w:rsid w:val="00507745"/>
    <w:rsid w:val="00511367"/>
    <w:rsid w:val="005131E5"/>
    <w:rsid w:val="00516419"/>
    <w:rsid w:val="00521B64"/>
    <w:rsid w:val="00524B39"/>
    <w:rsid w:val="00530827"/>
    <w:rsid w:val="005318EC"/>
    <w:rsid w:val="00537C7F"/>
    <w:rsid w:val="00541C26"/>
    <w:rsid w:val="00543E7A"/>
    <w:rsid w:val="0054532A"/>
    <w:rsid w:val="00546A2B"/>
    <w:rsid w:val="00552110"/>
    <w:rsid w:val="00557AC3"/>
    <w:rsid w:val="005620FF"/>
    <w:rsid w:val="0056453B"/>
    <w:rsid w:val="00567949"/>
    <w:rsid w:val="00571095"/>
    <w:rsid w:val="00576303"/>
    <w:rsid w:val="0057643F"/>
    <w:rsid w:val="00582956"/>
    <w:rsid w:val="005832E5"/>
    <w:rsid w:val="005900BE"/>
    <w:rsid w:val="00592193"/>
    <w:rsid w:val="00592FE7"/>
    <w:rsid w:val="00596166"/>
    <w:rsid w:val="00597E3E"/>
    <w:rsid w:val="005A3DD3"/>
    <w:rsid w:val="005C7DC1"/>
    <w:rsid w:val="005C7DE3"/>
    <w:rsid w:val="005D3DE3"/>
    <w:rsid w:val="005F0D2D"/>
    <w:rsid w:val="005F273B"/>
    <w:rsid w:val="005F3479"/>
    <w:rsid w:val="005F703D"/>
    <w:rsid w:val="00605F0F"/>
    <w:rsid w:val="006147FA"/>
    <w:rsid w:val="00617FA4"/>
    <w:rsid w:val="00620B52"/>
    <w:rsid w:val="00620D26"/>
    <w:rsid w:val="006231FC"/>
    <w:rsid w:val="006279A0"/>
    <w:rsid w:val="0063019C"/>
    <w:rsid w:val="0063768E"/>
    <w:rsid w:val="006446D3"/>
    <w:rsid w:val="0064753E"/>
    <w:rsid w:val="00655041"/>
    <w:rsid w:val="00655359"/>
    <w:rsid w:val="006622F1"/>
    <w:rsid w:val="00663999"/>
    <w:rsid w:val="006658B1"/>
    <w:rsid w:val="00672136"/>
    <w:rsid w:val="00674611"/>
    <w:rsid w:val="00676851"/>
    <w:rsid w:val="0069083C"/>
    <w:rsid w:val="006910F6"/>
    <w:rsid w:val="00694133"/>
    <w:rsid w:val="006A2B20"/>
    <w:rsid w:val="006A6659"/>
    <w:rsid w:val="006A6BD6"/>
    <w:rsid w:val="006A7A8E"/>
    <w:rsid w:val="006B4681"/>
    <w:rsid w:val="006C1881"/>
    <w:rsid w:val="006C2CD0"/>
    <w:rsid w:val="006C71C0"/>
    <w:rsid w:val="006D0603"/>
    <w:rsid w:val="006D087F"/>
    <w:rsid w:val="006D27A1"/>
    <w:rsid w:val="006D39FE"/>
    <w:rsid w:val="006F0ECA"/>
    <w:rsid w:val="00702112"/>
    <w:rsid w:val="00703400"/>
    <w:rsid w:val="00703439"/>
    <w:rsid w:val="00713130"/>
    <w:rsid w:val="0071390E"/>
    <w:rsid w:val="007140CA"/>
    <w:rsid w:val="007151A4"/>
    <w:rsid w:val="007163DB"/>
    <w:rsid w:val="00717C1D"/>
    <w:rsid w:val="00717F10"/>
    <w:rsid w:val="007226C2"/>
    <w:rsid w:val="00723308"/>
    <w:rsid w:val="007271D8"/>
    <w:rsid w:val="007365BC"/>
    <w:rsid w:val="00747BA4"/>
    <w:rsid w:val="00757D4E"/>
    <w:rsid w:val="007650F7"/>
    <w:rsid w:val="007679C5"/>
    <w:rsid w:val="007712E9"/>
    <w:rsid w:val="00772CF6"/>
    <w:rsid w:val="0078643B"/>
    <w:rsid w:val="00786BCF"/>
    <w:rsid w:val="00790785"/>
    <w:rsid w:val="00793637"/>
    <w:rsid w:val="00793BE2"/>
    <w:rsid w:val="007A35F0"/>
    <w:rsid w:val="007A7BA0"/>
    <w:rsid w:val="007B4A35"/>
    <w:rsid w:val="007B7484"/>
    <w:rsid w:val="007C02E6"/>
    <w:rsid w:val="007C0C7E"/>
    <w:rsid w:val="007C173D"/>
    <w:rsid w:val="007C3B5D"/>
    <w:rsid w:val="007C6AA9"/>
    <w:rsid w:val="007D0C30"/>
    <w:rsid w:val="007D1C6D"/>
    <w:rsid w:val="007D28BC"/>
    <w:rsid w:val="007D5AE9"/>
    <w:rsid w:val="007D6DED"/>
    <w:rsid w:val="007D7450"/>
    <w:rsid w:val="007E5744"/>
    <w:rsid w:val="007E5F9C"/>
    <w:rsid w:val="007E60E7"/>
    <w:rsid w:val="007F074B"/>
    <w:rsid w:val="007F17B5"/>
    <w:rsid w:val="007F323E"/>
    <w:rsid w:val="008017DE"/>
    <w:rsid w:val="00804853"/>
    <w:rsid w:val="00805980"/>
    <w:rsid w:val="00806A41"/>
    <w:rsid w:val="00811CB9"/>
    <w:rsid w:val="00811DAB"/>
    <w:rsid w:val="00812854"/>
    <w:rsid w:val="008133E0"/>
    <w:rsid w:val="00814CF0"/>
    <w:rsid w:val="008175CF"/>
    <w:rsid w:val="00822B91"/>
    <w:rsid w:val="008336D5"/>
    <w:rsid w:val="008345F0"/>
    <w:rsid w:val="008463A7"/>
    <w:rsid w:val="00847895"/>
    <w:rsid w:val="00861E32"/>
    <w:rsid w:val="0087369C"/>
    <w:rsid w:val="0088374C"/>
    <w:rsid w:val="008866AB"/>
    <w:rsid w:val="00887A91"/>
    <w:rsid w:val="00895568"/>
    <w:rsid w:val="008956A2"/>
    <w:rsid w:val="008A2EE2"/>
    <w:rsid w:val="008A5416"/>
    <w:rsid w:val="008A65F0"/>
    <w:rsid w:val="008B1B3E"/>
    <w:rsid w:val="008B739D"/>
    <w:rsid w:val="008B7EDD"/>
    <w:rsid w:val="008C0F43"/>
    <w:rsid w:val="008C3B38"/>
    <w:rsid w:val="008C407C"/>
    <w:rsid w:val="008C4762"/>
    <w:rsid w:val="008D16A6"/>
    <w:rsid w:val="008D3FA9"/>
    <w:rsid w:val="008D4479"/>
    <w:rsid w:val="008D4D41"/>
    <w:rsid w:val="008F25C6"/>
    <w:rsid w:val="008F2E79"/>
    <w:rsid w:val="008F318F"/>
    <w:rsid w:val="008F5E92"/>
    <w:rsid w:val="008F74AF"/>
    <w:rsid w:val="00900FAE"/>
    <w:rsid w:val="0090108C"/>
    <w:rsid w:val="00906ECC"/>
    <w:rsid w:val="00915618"/>
    <w:rsid w:val="00920412"/>
    <w:rsid w:val="009221D4"/>
    <w:rsid w:val="00922CAB"/>
    <w:rsid w:val="009232C0"/>
    <w:rsid w:val="009232E3"/>
    <w:rsid w:val="00931D95"/>
    <w:rsid w:val="00940604"/>
    <w:rsid w:val="00942EEB"/>
    <w:rsid w:val="00944473"/>
    <w:rsid w:val="0094558B"/>
    <w:rsid w:val="00951D46"/>
    <w:rsid w:val="0095682B"/>
    <w:rsid w:val="0095706C"/>
    <w:rsid w:val="00957E18"/>
    <w:rsid w:val="009637EB"/>
    <w:rsid w:val="009744A6"/>
    <w:rsid w:val="0097613A"/>
    <w:rsid w:val="00977973"/>
    <w:rsid w:val="00977D6D"/>
    <w:rsid w:val="0098161D"/>
    <w:rsid w:val="00981891"/>
    <w:rsid w:val="00982498"/>
    <w:rsid w:val="00982937"/>
    <w:rsid w:val="009829C8"/>
    <w:rsid w:val="00983D30"/>
    <w:rsid w:val="00990AEB"/>
    <w:rsid w:val="00990C27"/>
    <w:rsid w:val="00991808"/>
    <w:rsid w:val="00991C71"/>
    <w:rsid w:val="009926C8"/>
    <w:rsid w:val="009948E3"/>
    <w:rsid w:val="00996B56"/>
    <w:rsid w:val="009A4087"/>
    <w:rsid w:val="009A5860"/>
    <w:rsid w:val="009B1094"/>
    <w:rsid w:val="009B4696"/>
    <w:rsid w:val="009C2766"/>
    <w:rsid w:val="009C29A0"/>
    <w:rsid w:val="009C7F7D"/>
    <w:rsid w:val="009D4B5F"/>
    <w:rsid w:val="009D735A"/>
    <w:rsid w:val="009E6406"/>
    <w:rsid w:val="009E72E6"/>
    <w:rsid w:val="009F0989"/>
    <w:rsid w:val="009F6A41"/>
    <w:rsid w:val="009F6E88"/>
    <w:rsid w:val="009F7F5B"/>
    <w:rsid w:val="00A11183"/>
    <w:rsid w:val="00A129A4"/>
    <w:rsid w:val="00A175C3"/>
    <w:rsid w:val="00A237F1"/>
    <w:rsid w:val="00A23F26"/>
    <w:rsid w:val="00A27085"/>
    <w:rsid w:val="00A45A6D"/>
    <w:rsid w:val="00A46EBC"/>
    <w:rsid w:val="00A53F0A"/>
    <w:rsid w:val="00A540CE"/>
    <w:rsid w:val="00A57379"/>
    <w:rsid w:val="00A61F1B"/>
    <w:rsid w:val="00A62BD5"/>
    <w:rsid w:val="00A801B5"/>
    <w:rsid w:val="00A807B5"/>
    <w:rsid w:val="00A80F46"/>
    <w:rsid w:val="00A83C66"/>
    <w:rsid w:val="00A86E69"/>
    <w:rsid w:val="00AA44F8"/>
    <w:rsid w:val="00AB143D"/>
    <w:rsid w:val="00AB2010"/>
    <w:rsid w:val="00AB3765"/>
    <w:rsid w:val="00AB40D3"/>
    <w:rsid w:val="00AC1628"/>
    <w:rsid w:val="00AC1D54"/>
    <w:rsid w:val="00AC6676"/>
    <w:rsid w:val="00AD22FF"/>
    <w:rsid w:val="00AD2AB2"/>
    <w:rsid w:val="00AD30A3"/>
    <w:rsid w:val="00AD75F4"/>
    <w:rsid w:val="00AE0BBD"/>
    <w:rsid w:val="00AE4914"/>
    <w:rsid w:val="00AE5009"/>
    <w:rsid w:val="00AE6E83"/>
    <w:rsid w:val="00AF304C"/>
    <w:rsid w:val="00AF5A19"/>
    <w:rsid w:val="00B02BB7"/>
    <w:rsid w:val="00B03565"/>
    <w:rsid w:val="00B05485"/>
    <w:rsid w:val="00B07ECF"/>
    <w:rsid w:val="00B2134C"/>
    <w:rsid w:val="00B31337"/>
    <w:rsid w:val="00B338D3"/>
    <w:rsid w:val="00B34EAC"/>
    <w:rsid w:val="00B358D4"/>
    <w:rsid w:val="00B40191"/>
    <w:rsid w:val="00B41FBC"/>
    <w:rsid w:val="00B42968"/>
    <w:rsid w:val="00B4452C"/>
    <w:rsid w:val="00B44EE3"/>
    <w:rsid w:val="00B46622"/>
    <w:rsid w:val="00B564B1"/>
    <w:rsid w:val="00B6058F"/>
    <w:rsid w:val="00B720EE"/>
    <w:rsid w:val="00B74D10"/>
    <w:rsid w:val="00B77E5D"/>
    <w:rsid w:val="00B815F3"/>
    <w:rsid w:val="00B93072"/>
    <w:rsid w:val="00B95533"/>
    <w:rsid w:val="00BA20E6"/>
    <w:rsid w:val="00BA29F2"/>
    <w:rsid w:val="00BA3207"/>
    <w:rsid w:val="00BB0FAC"/>
    <w:rsid w:val="00BC1D26"/>
    <w:rsid w:val="00BC20FD"/>
    <w:rsid w:val="00BC2B6C"/>
    <w:rsid w:val="00BC4E72"/>
    <w:rsid w:val="00BE4DD0"/>
    <w:rsid w:val="00BE5235"/>
    <w:rsid w:val="00BF435D"/>
    <w:rsid w:val="00BF554E"/>
    <w:rsid w:val="00BF7DEE"/>
    <w:rsid w:val="00C03DC7"/>
    <w:rsid w:val="00C047FE"/>
    <w:rsid w:val="00C05757"/>
    <w:rsid w:val="00C05C17"/>
    <w:rsid w:val="00C07ED6"/>
    <w:rsid w:val="00C166F5"/>
    <w:rsid w:val="00C17737"/>
    <w:rsid w:val="00C17ACA"/>
    <w:rsid w:val="00C22CE1"/>
    <w:rsid w:val="00C22E88"/>
    <w:rsid w:val="00C23896"/>
    <w:rsid w:val="00C24F8E"/>
    <w:rsid w:val="00C25B48"/>
    <w:rsid w:val="00C33A2D"/>
    <w:rsid w:val="00C420B6"/>
    <w:rsid w:val="00C5378B"/>
    <w:rsid w:val="00C60B81"/>
    <w:rsid w:val="00C61A38"/>
    <w:rsid w:val="00C62648"/>
    <w:rsid w:val="00C62D2C"/>
    <w:rsid w:val="00C713DF"/>
    <w:rsid w:val="00C72053"/>
    <w:rsid w:val="00C84978"/>
    <w:rsid w:val="00C922B8"/>
    <w:rsid w:val="00C934CC"/>
    <w:rsid w:val="00C938E0"/>
    <w:rsid w:val="00CA557C"/>
    <w:rsid w:val="00CB024C"/>
    <w:rsid w:val="00CB27A4"/>
    <w:rsid w:val="00CB4539"/>
    <w:rsid w:val="00CB4ECB"/>
    <w:rsid w:val="00CC273D"/>
    <w:rsid w:val="00CC4274"/>
    <w:rsid w:val="00CC6A2F"/>
    <w:rsid w:val="00CC740F"/>
    <w:rsid w:val="00CD25B9"/>
    <w:rsid w:val="00CE2F16"/>
    <w:rsid w:val="00CE6783"/>
    <w:rsid w:val="00CE723B"/>
    <w:rsid w:val="00CF03AC"/>
    <w:rsid w:val="00CF32FD"/>
    <w:rsid w:val="00CF3D08"/>
    <w:rsid w:val="00D00D33"/>
    <w:rsid w:val="00D0260B"/>
    <w:rsid w:val="00D111FA"/>
    <w:rsid w:val="00D14943"/>
    <w:rsid w:val="00D14B69"/>
    <w:rsid w:val="00D20AD0"/>
    <w:rsid w:val="00D22544"/>
    <w:rsid w:val="00D26FD8"/>
    <w:rsid w:val="00D3067B"/>
    <w:rsid w:val="00D40FF2"/>
    <w:rsid w:val="00D46A57"/>
    <w:rsid w:val="00D61F4D"/>
    <w:rsid w:val="00D62A9A"/>
    <w:rsid w:val="00D63CF9"/>
    <w:rsid w:val="00D77AFE"/>
    <w:rsid w:val="00D813B7"/>
    <w:rsid w:val="00D82673"/>
    <w:rsid w:val="00D85B96"/>
    <w:rsid w:val="00D85F19"/>
    <w:rsid w:val="00D90497"/>
    <w:rsid w:val="00D9263A"/>
    <w:rsid w:val="00D92F2A"/>
    <w:rsid w:val="00D94F35"/>
    <w:rsid w:val="00D9524A"/>
    <w:rsid w:val="00DA0612"/>
    <w:rsid w:val="00DA15DF"/>
    <w:rsid w:val="00DB562C"/>
    <w:rsid w:val="00DC5255"/>
    <w:rsid w:val="00DD4B1F"/>
    <w:rsid w:val="00DD71D8"/>
    <w:rsid w:val="00DD756A"/>
    <w:rsid w:val="00DE6134"/>
    <w:rsid w:val="00DF6141"/>
    <w:rsid w:val="00E1059D"/>
    <w:rsid w:val="00E106FD"/>
    <w:rsid w:val="00E1555A"/>
    <w:rsid w:val="00E24FB0"/>
    <w:rsid w:val="00E26C2E"/>
    <w:rsid w:val="00E27305"/>
    <w:rsid w:val="00E311FB"/>
    <w:rsid w:val="00E33285"/>
    <w:rsid w:val="00E33EC9"/>
    <w:rsid w:val="00E45825"/>
    <w:rsid w:val="00E46B61"/>
    <w:rsid w:val="00E51217"/>
    <w:rsid w:val="00E51A46"/>
    <w:rsid w:val="00E54C73"/>
    <w:rsid w:val="00E565B9"/>
    <w:rsid w:val="00E57E88"/>
    <w:rsid w:val="00E57F09"/>
    <w:rsid w:val="00E62611"/>
    <w:rsid w:val="00E76014"/>
    <w:rsid w:val="00E82B1D"/>
    <w:rsid w:val="00E83025"/>
    <w:rsid w:val="00E830A2"/>
    <w:rsid w:val="00E83301"/>
    <w:rsid w:val="00E87156"/>
    <w:rsid w:val="00E87465"/>
    <w:rsid w:val="00E94980"/>
    <w:rsid w:val="00E95C1A"/>
    <w:rsid w:val="00E96280"/>
    <w:rsid w:val="00E97596"/>
    <w:rsid w:val="00EA0216"/>
    <w:rsid w:val="00EA3925"/>
    <w:rsid w:val="00EA74D0"/>
    <w:rsid w:val="00EA751A"/>
    <w:rsid w:val="00EB0D18"/>
    <w:rsid w:val="00EB4D2E"/>
    <w:rsid w:val="00EC71AB"/>
    <w:rsid w:val="00EC77E6"/>
    <w:rsid w:val="00EE6955"/>
    <w:rsid w:val="00EE6F98"/>
    <w:rsid w:val="00EF7E02"/>
    <w:rsid w:val="00F05C7C"/>
    <w:rsid w:val="00F067A7"/>
    <w:rsid w:val="00F1229D"/>
    <w:rsid w:val="00F12692"/>
    <w:rsid w:val="00F137CB"/>
    <w:rsid w:val="00F17A8B"/>
    <w:rsid w:val="00F20F79"/>
    <w:rsid w:val="00F27428"/>
    <w:rsid w:val="00F338CE"/>
    <w:rsid w:val="00F3406B"/>
    <w:rsid w:val="00F36AF0"/>
    <w:rsid w:val="00F41030"/>
    <w:rsid w:val="00F41C1F"/>
    <w:rsid w:val="00F42B2F"/>
    <w:rsid w:val="00F5623A"/>
    <w:rsid w:val="00F67094"/>
    <w:rsid w:val="00F71A77"/>
    <w:rsid w:val="00F730F7"/>
    <w:rsid w:val="00F7638D"/>
    <w:rsid w:val="00F76DFC"/>
    <w:rsid w:val="00F86A79"/>
    <w:rsid w:val="00F936D3"/>
    <w:rsid w:val="00F950C6"/>
    <w:rsid w:val="00FA39F5"/>
    <w:rsid w:val="00FA700E"/>
    <w:rsid w:val="00FB2C3F"/>
    <w:rsid w:val="00FB3F99"/>
    <w:rsid w:val="00FB6970"/>
    <w:rsid w:val="00FC0142"/>
    <w:rsid w:val="00FC20EB"/>
    <w:rsid w:val="00FC586B"/>
    <w:rsid w:val="00FC7C24"/>
    <w:rsid w:val="00FD0547"/>
    <w:rsid w:val="00FD2BCD"/>
    <w:rsid w:val="00FD6A2F"/>
    <w:rsid w:val="00FE0D28"/>
    <w:rsid w:val="00FE12E5"/>
    <w:rsid w:val="00FE203D"/>
    <w:rsid w:val="00FE5244"/>
    <w:rsid w:val="00FE793C"/>
    <w:rsid w:val="019531E0"/>
    <w:rsid w:val="01CB2002"/>
    <w:rsid w:val="020B4BD7"/>
    <w:rsid w:val="02451A19"/>
    <w:rsid w:val="029E6B96"/>
    <w:rsid w:val="03354A80"/>
    <w:rsid w:val="03423F66"/>
    <w:rsid w:val="0548106F"/>
    <w:rsid w:val="05D3796E"/>
    <w:rsid w:val="05ED6F49"/>
    <w:rsid w:val="07B55138"/>
    <w:rsid w:val="091A2122"/>
    <w:rsid w:val="09966794"/>
    <w:rsid w:val="0B0D7576"/>
    <w:rsid w:val="0B21628D"/>
    <w:rsid w:val="0B630795"/>
    <w:rsid w:val="0B73506C"/>
    <w:rsid w:val="0C10367E"/>
    <w:rsid w:val="0C1A76CF"/>
    <w:rsid w:val="0EA71F56"/>
    <w:rsid w:val="0EF32AF6"/>
    <w:rsid w:val="10565708"/>
    <w:rsid w:val="11B34303"/>
    <w:rsid w:val="12C55547"/>
    <w:rsid w:val="162F3FC3"/>
    <w:rsid w:val="166E1D9D"/>
    <w:rsid w:val="176A741B"/>
    <w:rsid w:val="18203365"/>
    <w:rsid w:val="18C1213F"/>
    <w:rsid w:val="18DE567F"/>
    <w:rsid w:val="18E82B1D"/>
    <w:rsid w:val="1960546C"/>
    <w:rsid w:val="1BEE7194"/>
    <w:rsid w:val="1C196B17"/>
    <w:rsid w:val="1D1A6E14"/>
    <w:rsid w:val="1DD334D7"/>
    <w:rsid w:val="1EBC5E1C"/>
    <w:rsid w:val="1ED53A80"/>
    <w:rsid w:val="1F1E590E"/>
    <w:rsid w:val="1F6C38CE"/>
    <w:rsid w:val="1F6F5B38"/>
    <w:rsid w:val="20E2268E"/>
    <w:rsid w:val="23D8269C"/>
    <w:rsid w:val="244950E9"/>
    <w:rsid w:val="244A38AA"/>
    <w:rsid w:val="2450525F"/>
    <w:rsid w:val="250B1A3D"/>
    <w:rsid w:val="25D768B3"/>
    <w:rsid w:val="25FE4661"/>
    <w:rsid w:val="288F1905"/>
    <w:rsid w:val="2AFF036E"/>
    <w:rsid w:val="2B0463A8"/>
    <w:rsid w:val="2B2D5606"/>
    <w:rsid w:val="2B4575D9"/>
    <w:rsid w:val="2C751239"/>
    <w:rsid w:val="2E2A757F"/>
    <w:rsid w:val="2E685E6B"/>
    <w:rsid w:val="2F5E0F1F"/>
    <w:rsid w:val="323B0178"/>
    <w:rsid w:val="326F78F3"/>
    <w:rsid w:val="32833009"/>
    <w:rsid w:val="33520795"/>
    <w:rsid w:val="33877D2A"/>
    <w:rsid w:val="344E5305"/>
    <w:rsid w:val="34BD7650"/>
    <w:rsid w:val="35A8522B"/>
    <w:rsid w:val="36145D6C"/>
    <w:rsid w:val="36A509BE"/>
    <w:rsid w:val="36EA7E4A"/>
    <w:rsid w:val="377F195F"/>
    <w:rsid w:val="38AE30C0"/>
    <w:rsid w:val="38D82980"/>
    <w:rsid w:val="391A030D"/>
    <w:rsid w:val="3C1168FA"/>
    <w:rsid w:val="3C143785"/>
    <w:rsid w:val="3C817997"/>
    <w:rsid w:val="3C996986"/>
    <w:rsid w:val="3CC7068C"/>
    <w:rsid w:val="3DFB522D"/>
    <w:rsid w:val="3E6826B7"/>
    <w:rsid w:val="3F04607D"/>
    <w:rsid w:val="4025288D"/>
    <w:rsid w:val="42BC6D20"/>
    <w:rsid w:val="430A4DA1"/>
    <w:rsid w:val="43DB10B5"/>
    <w:rsid w:val="44040685"/>
    <w:rsid w:val="448F65E3"/>
    <w:rsid w:val="44EB5639"/>
    <w:rsid w:val="47507D2F"/>
    <w:rsid w:val="49BC45F6"/>
    <w:rsid w:val="49BE626F"/>
    <w:rsid w:val="4A6327AE"/>
    <w:rsid w:val="4B145D25"/>
    <w:rsid w:val="4B753D41"/>
    <w:rsid w:val="4B827BEC"/>
    <w:rsid w:val="4D0618A1"/>
    <w:rsid w:val="4EDA0FDD"/>
    <w:rsid w:val="4F1C1DCA"/>
    <w:rsid w:val="502739A9"/>
    <w:rsid w:val="50964D06"/>
    <w:rsid w:val="511B50ED"/>
    <w:rsid w:val="52324232"/>
    <w:rsid w:val="52571B6D"/>
    <w:rsid w:val="52A94451"/>
    <w:rsid w:val="52FA3D6C"/>
    <w:rsid w:val="56316AFE"/>
    <w:rsid w:val="56F25E6F"/>
    <w:rsid w:val="58157E55"/>
    <w:rsid w:val="5854059D"/>
    <w:rsid w:val="59E940DE"/>
    <w:rsid w:val="5A6531F4"/>
    <w:rsid w:val="5AEB5947"/>
    <w:rsid w:val="5B6F2D7B"/>
    <w:rsid w:val="5DBF2299"/>
    <w:rsid w:val="5F063B2B"/>
    <w:rsid w:val="5F3222C0"/>
    <w:rsid w:val="62557FF8"/>
    <w:rsid w:val="62C40206"/>
    <w:rsid w:val="63BC19F9"/>
    <w:rsid w:val="6588468B"/>
    <w:rsid w:val="65F72515"/>
    <w:rsid w:val="660475D9"/>
    <w:rsid w:val="66454E82"/>
    <w:rsid w:val="67D8132E"/>
    <w:rsid w:val="6920618B"/>
    <w:rsid w:val="6A055023"/>
    <w:rsid w:val="6A15708A"/>
    <w:rsid w:val="6AC1081B"/>
    <w:rsid w:val="6ADA6008"/>
    <w:rsid w:val="6B1E64BA"/>
    <w:rsid w:val="6C0E4DEC"/>
    <w:rsid w:val="6D9B2859"/>
    <w:rsid w:val="6DD20A44"/>
    <w:rsid w:val="6E8550D3"/>
    <w:rsid w:val="70E801F0"/>
    <w:rsid w:val="70F9747C"/>
    <w:rsid w:val="713F199D"/>
    <w:rsid w:val="71534BB6"/>
    <w:rsid w:val="733B05C7"/>
    <w:rsid w:val="7562001D"/>
    <w:rsid w:val="779865DB"/>
    <w:rsid w:val="77C36311"/>
    <w:rsid w:val="77DA12E7"/>
    <w:rsid w:val="792D0C94"/>
    <w:rsid w:val="796214B0"/>
    <w:rsid w:val="7BB46E12"/>
    <w:rsid w:val="7BCB021D"/>
    <w:rsid w:val="7EA35A0A"/>
    <w:rsid w:val="7F2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11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1"/>
    <w:semiHidden/>
    <w:unhideWhenUsed/>
    <w:uiPriority w:val="99"/>
    <w:rPr>
      <w:rFonts w:ascii="Tahoma" w:hAnsi="Tahoma" w:cs="Tahoma"/>
      <w:sz w:val="16"/>
      <w:szCs w:val="16"/>
    </w:rPr>
  </w:style>
  <w:style w:type="paragraph" w:styleId="4">
    <w:name w:val="Body Text"/>
    <w:basedOn w:val="1"/>
    <w:link w:val="18"/>
    <w:uiPriority w:val="0"/>
    <w:pPr>
      <w:jc w:val="both"/>
    </w:pPr>
    <w:rPr>
      <w:sz w:val="24"/>
    </w:rPr>
  </w:style>
  <w:style w:type="paragraph" w:styleId="5">
    <w:name w:val="Body Text Indent"/>
    <w:basedOn w:val="1"/>
    <w:link w:val="30"/>
    <w:semiHidden/>
    <w:unhideWhenUsed/>
    <w:uiPriority w:val="99"/>
    <w:pPr>
      <w:spacing w:after="120"/>
      <w:ind w:left="283"/>
    </w:pPr>
  </w:style>
  <w:style w:type="paragraph" w:styleId="6">
    <w:name w:val="Body Text Indent 2"/>
    <w:basedOn w:val="1"/>
    <w:link w:val="36"/>
    <w:semiHidden/>
    <w:unhideWhenUsed/>
    <w:uiPriority w:val="99"/>
    <w:pPr>
      <w:spacing w:after="120" w:line="480" w:lineRule="auto"/>
      <w:ind w:left="283"/>
    </w:pPr>
  </w:style>
  <w:style w:type="paragraph" w:styleId="7">
    <w:name w:val="footer"/>
    <w:basedOn w:val="1"/>
    <w:link w:val="21"/>
    <w:uiPriority w:val="0"/>
    <w:pPr>
      <w:tabs>
        <w:tab w:val="center" w:pos="4677"/>
        <w:tab w:val="right" w:pos="9355"/>
      </w:tabs>
    </w:pPr>
  </w:style>
  <w:style w:type="paragraph" w:styleId="8">
    <w:name w:val="footnote text"/>
    <w:basedOn w:val="1"/>
    <w:link w:val="29"/>
    <w:semiHidden/>
    <w:uiPriority w:val="0"/>
  </w:style>
  <w:style w:type="paragraph" w:styleId="9">
    <w:name w:val="header"/>
    <w:basedOn w:val="1"/>
    <w:link w:val="19"/>
    <w:uiPriority w:val="0"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/>
      <w:lang w:eastAsia="en-US"/>
    </w:rPr>
  </w:style>
  <w:style w:type="paragraph" w:styleId="10">
    <w:name w:val="Normal (Web)"/>
    <w:basedOn w:val="1"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character" w:styleId="12">
    <w:name w:val="footnote reference"/>
    <w:uiPriority w:val="0"/>
    <w:rPr>
      <w:rFonts w:cs="Times New Roman"/>
      <w:vertAlign w:val="superscript"/>
    </w:rPr>
  </w:style>
  <w:style w:type="character" w:styleId="13">
    <w:name w:val="Hyperlink"/>
    <w:unhideWhenUsed/>
    <w:uiPriority w:val="0"/>
    <w:rPr>
      <w:color w:val="0000FF"/>
      <w:u w:val="single"/>
    </w:rPr>
  </w:style>
  <w:style w:type="character" w:styleId="14">
    <w:name w:val="page number"/>
    <w:uiPriority w:val="0"/>
  </w:style>
  <w:style w:type="table" w:styleId="16">
    <w:name w:val="Table Grid"/>
    <w:basedOn w:val="15"/>
    <w:uiPriority w:val="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3 Знак"/>
    <w:basedOn w:val="11"/>
    <w:link w:val="2"/>
    <w:uiPriority w:val="0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customStyle="1" w:styleId="18">
    <w:name w:val="Основной текст Знак"/>
    <w:basedOn w:val="11"/>
    <w:link w:val="4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9">
    <w:name w:val="Верхний колонтитул Знак"/>
    <w:basedOn w:val="11"/>
    <w:link w:val="9"/>
    <w:uiPriority w:val="0"/>
    <w:rPr>
      <w:rFonts w:ascii="Calibri" w:hAnsi="Calibri" w:eastAsia="Times New Roman" w:cs="Times New Roman"/>
      <w:sz w:val="20"/>
      <w:szCs w:val="20"/>
    </w:rPr>
  </w:style>
  <w:style w:type="paragraph" w:customStyle="1" w:styleId="20">
    <w:name w:val="бычный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21">
    <w:name w:val="Нижний колонтитул Знак"/>
    <w:basedOn w:val="11"/>
    <w:link w:val="7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2">
    <w:name w:val="Абзац списка1"/>
    <w:basedOn w:val="1"/>
    <w:link w:val="23"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3">
    <w:name w:val="List Paragraph Char"/>
    <w:link w:val="22"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24">
    <w:name w:val="для таблиц из договоров"/>
    <w:basedOn w:val="1"/>
    <w:uiPriority w:val="0"/>
    <w:rPr>
      <w:sz w:val="24"/>
    </w:rPr>
  </w:style>
  <w:style w:type="paragraph" w:customStyle="1" w:styleId="2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26">
    <w:name w:val="List Paragraph1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Calibri"/>
    </w:rPr>
  </w:style>
  <w:style w:type="paragraph" w:styleId="27">
    <w:name w:val="List Paragraph"/>
    <w:basedOn w:val="1"/>
    <w:link w:val="28"/>
    <w:qFormat/>
    <w:uiPriority w:val="0"/>
    <w:pPr>
      <w:ind w:left="720"/>
      <w:contextualSpacing/>
    </w:pPr>
    <w:rPr>
      <w:sz w:val="28"/>
    </w:rPr>
  </w:style>
  <w:style w:type="character" w:customStyle="1" w:styleId="28">
    <w:name w:val="Абзац списка Знак"/>
    <w:link w:val="27"/>
    <w:locked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9">
    <w:name w:val="Текст сноски Знак"/>
    <w:basedOn w:val="11"/>
    <w:link w:val="8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Знак"/>
    <w:basedOn w:val="11"/>
    <w:link w:val="5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1">
    <w:name w:val="Текст выноски Знак"/>
    <w:basedOn w:val="11"/>
    <w:link w:val="3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2">
    <w:name w:val="Body text (2)_"/>
    <w:link w:val="33"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33">
    <w:name w:val="Body text (2)"/>
    <w:basedOn w:val="1"/>
    <w:link w:val="32"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34">
    <w:name w:val="Body text (2) + 5.5 pt"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35">
    <w:name w:val="Body text (2) + 6 pt"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6">
    <w:name w:val="Основной текст с отступом 2 Знак"/>
    <w:basedOn w:val="11"/>
    <w:link w:val="6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7">
    <w:name w:val="apple-converted-space"/>
    <w:uiPriority w:val="0"/>
    <w:rPr>
      <w:rFonts w:cs="Times New Roman"/>
    </w:rPr>
  </w:style>
  <w:style w:type="paragraph" w:customStyle="1" w:styleId="38">
    <w:name w:val="stex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">
    <w:name w:val="Style8"/>
    <w:basedOn w:val="1"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40">
    <w:name w:val="М_обыч"/>
    <w:basedOn w:val="1"/>
    <w:uiPriority w:val="0"/>
    <w:pPr>
      <w:keepNext/>
      <w:tabs>
        <w:tab w:val="left" w:pos="7088"/>
      </w:tabs>
      <w:autoSpaceDE w:val="0"/>
      <w:autoSpaceDN w:val="0"/>
      <w:spacing w:before="120"/>
      <w:ind w:firstLine="567"/>
      <w:jc w:val="both"/>
    </w:pPr>
    <w:rPr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15</Pages>
  <Words>5310</Words>
  <Characters>30269</Characters>
  <Lines>252</Lines>
  <Paragraphs>71</Paragraphs>
  <TotalTime>49</TotalTime>
  <ScaleCrop>false</ScaleCrop>
  <LinksUpToDate>false</LinksUpToDate>
  <CharactersWithSpaces>35508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2018-12-17T20:05:00Z</dcterms:created>
  <dc:creator>Елена Панкратова</dc:creator>
  <cp:lastModifiedBy>Мария Громова</cp:lastModifiedBy>
  <dcterms:modified xsi:type="dcterms:W3CDTF">2019-03-21T09:41:12Z</dcterms:modified>
  <dc:title>Министерство образования и науки РФ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