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8E7" w14:textId="449AB94D" w:rsidR="00EA5475" w:rsidRDefault="00EA5475" w:rsidP="00EA5475">
      <w:pPr>
        <w:jc w:val="center"/>
        <w:rPr>
          <w:sz w:val="28"/>
          <w:szCs w:val="28"/>
        </w:rPr>
      </w:pPr>
      <w:r w:rsidRPr="001637E0">
        <w:rPr>
          <w:b/>
          <w:sz w:val="28"/>
          <w:szCs w:val="28"/>
        </w:rPr>
        <w:t>Патенты полученные в 20</w:t>
      </w:r>
      <w:r>
        <w:rPr>
          <w:b/>
          <w:sz w:val="28"/>
          <w:szCs w:val="28"/>
        </w:rPr>
        <w:t>22</w:t>
      </w:r>
      <w:r w:rsidRPr="001637E0">
        <w:rPr>
          <w:b/>
          <w:sz w:val="28"/>
          <w:szCs w:val="28"/>
        </w:rPr>
        <w:t xml:space="preserve"> году </w:t>
      </w:r>
    </w:p>
    <w:p w14:paraId="1FAFDF33" w14:textId="77777777" w:rsidR="00EA5475" w:rsidRDefault="00EA5475" w:rsidP="00EA5475">
      <w:pPr>
        <w:jc w:val="center"/>
        <w:rPr>
          <w:sz w:val="28"/>
          <w:szCs w:val="28"/>
        </w:rPr>
      </w:pP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959"/>
        <w:gridCol w:w="11085"/>
        <w:gridCol w:w="2126"/>
      </w:tblGrid>
      <w:tr w:rsidR="004560ED" w14:paraId="7755B4B7" w14:textId="77777777" w:rsidTr="004560ED">
        <w:trPr>
          <w:trHeight w:val="628"/>
        </w:trPr>
        <w:tc>
          <w:tcPr>
            <w:tcW w:w="959" w:type="dxa"/>
          </w:tcPr>
          <w:p w14:paraId="391273BB" w14:textId="77777777" w:rsidR="004560ED" w:rsidRPr="00C67F25" w:rsidRDefault="004560ED" w:rsidP="005221BE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</w:t>
            </w:r>
          </w:p>
          <w:p w14:paraId="13EE9C5C" w14:textId="77777777" w:rsidR="004560ED" w:rsidRDefault="004560ED" w:rsidP="005221BE">
            <w:pPr>
              <w:jc w:val="center"/>
            </w:pPr>
            <w:r w:rsidRPr="00C67F25">
              <w:t>п/п</w:t>
            </w:r>
          </w:p>
        </w:tc>
        <w:tc>
          <w:tcPr>
            <w:tcW w:w="11085" w:type="dxa"/>
          </w:tcPr>
          <w:p w14:paraId="1EE3A149" w14:textId="5239B199" w:rsidR="004560ED" w:rsidRDefault="004560ED" w:rsidP="005221BE">
            <w:r w:rsidRPr="00C67F25">
              <w:t>Название объекта промышленной собственности</w:t>
            </w:r>
          </w:p>
          <w:p w14:paraId="1DAF300F" w14:textId="77777777" w:rsidR="004560ED" w:rsidRDefault="004560ED" w:rsidP="005221BE"/>
          <w:p w14:paraId="64D36E50" w14:textId="77777777" w:rsidR="004560ED" w:rsidRDefault="004560ED" w:rsidP="005221BE"/>
        </w:tc>
        <w:tc>
          <w:tcPr>
            <w:tcW w:w="2126" w:type="dxa"/>
          </w:tcPr>
          <w:p w14:paraId="79781155" w14:textId="04BED552" w:rsidR="004560ED" w:rsidRDefault="004560ED" w:rsidP="004560ED">
            <w:pPr>
              <w:pStyle w:val="a3"/>
              <w:jc w:val="center"/>
            </w:pPr>
            <w:r w:rsidRPr="00C67F25">
              <w:rPr>
                <w:sz w:val="24"/>
                <w:szCs w:val="24"/>
              </w:rPr>
              <w:t>№ патента</w:t>
            </w:r>
          </w:p>
        </w:tc>
      </w:tr>
      <w:tr w:rsidR="004560ED" w14:paraId="0B24C131" w14:textId="77777777" w:rsidTr="004560ED">
        <w:trPr>
          <w:trHeight w:val="498"/>
        </w:trPr>
        <w:tc>
          <w:tcPr>
            <w:tcW w:w="959" w:type="dxa"/>
          </w:tcPr>
          <w:p w14:paraId="2E02C153" w14:textId="77777777" w:rsidR="004560ED" w:rsidRPr="00C67F25" w:rsidRDefault="004560ED" w:rsidP="002657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85" w:type="dxa"/>
          </w:tcPr>
          <w:p w14:paraId="6087C5EF" w14:textId="512F7EF0" w:rsidR="004560ED" w:rsidRPr="008C09DA" w:rsidRDefault="004560ED" w:rsidP="002657AB">
            <w:bookmarkStart w:id="0" w:name="_Hlk84330352"/>
            <w:r w:rsidRPr="008C09DA">
              <w:t>Устройство для определения величины зрительных иллюзий</w:t>
            </w:r>
            <w:bookmarkEnd w:id="0"/>
          </w:p>
        </w:tc>
        <w:tc>
          <w:tcPr>
            <w:tcW w:w="2126" w:type="dxa"/>
          </w:tcPr>
          <w:p w14:paraId="53C13F7C" w14:textId="04524AA1" w:rsidR="004560ED" w:rsidRPr="004560ED" w:rsidRDefault="004560ED" w:rsidP="004560ED">
            <w:pPr>
              <w:jc w:val="center"/>
            </w:pPr>
            <w:r w:rsidRPr="004560ED">
              <w:t>№208910</w:t>
            </w:r>
          </w:p>
          <w:p w14:paraId="4C62524E" w14:textId="77777777" w:rsidR="004560ED" w:rsidRPr="004560ED" w:rsidRDefault="004560ED" w:rsidP="004560ED">
            <w:pPr>
              <w:jc w:val="center"/>
            </w:pPr>
          </w:p>
        </w:tc>
      </w:tr>
      <w:tr w:rsidR="004560ED" w14:paraId="64B27199" w14:textId="77777777" w:rsidTr="004560ED">
        <w:trPr>
          <w:trHeight w:val="463"/>
        </w:trPr>
        <w:tc>
          <w:tcPr>
            <w:tcW w:w="959" w:type="dxa"/>
          </w:tcPr>
          <w:p w14:paraId="64086445" w14:textId="66C319C8" w:rsidR="004560ED" w:rsidRDefault="004560ED" w:rsidP="00684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085" w:type="dxa"/>
          </w:tcPr>
          <w:p w14:paraId="30FB8C1A" w14:textId="2625A650" w:rsidR="004560ED" w:rsidRPr="008C09DA" w:rsidRDefault="004560ED" w:rsidP="00684F6A">
            <w:r w:rsidRPr="008C09DA">
              <w:t>Устройство для управления разрядностью вычислений</w:t>
            </w:r>
          </w:p>
        </w:tc>
        <w:tc>
          <w:tcPr>
            <w:tcW w:w="2126" w:type="dxa"/>
          </w:tcPr>
          <w:p w14:paraId="64074D94" w14:textId="77777777" w:rsidR="004560ED" w:rsidRPr="004560ED" w:rsidRDefault="004560ED" w:rsidP="004560ED">
            <w:pPr>
              <w:jc w:val="center"/>
            </w:pPr>
            <w:r w:rsidRPr="004560ED">
              <w:t>№209758</w:t>
            </w:r>
          </w:p>
          <w:p w14:paraId="3D3A7D8A" w14:textId="77777777" w:rsidR="004560ED" w:rsidRPr="004560ED" w:rsidRDefault="004560ED" w:rsidP="004560ED">
            <w:pPr>
              <w:jc w:val="center"/>
            </w:pPr>
          </w:p>
        </w:tc>
      </w:tr>
      <w:tr w:rsidR="004560ED" w14:paraId="50044428" w14:textId="77777777" w:rsidTr="004560ED">
        <w:trPr>
          <w:trHeight w:val="415"/>
        </w:trPr>
        <w:tc>
          <w:tcPr>
            <w:tcW w:w="959" w:type="dxa"/>
          </w:tcPr>
          <w:p w14:paraId="0D871758" w14:textId="06192A4F" w:rsidR="004560ED" w:rsidRDefault="004560ED" w:rsidP="00EA41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85" w:type="dxa"/>
          </w:tcPr>
          <w:p w14:paraId="12973FCC" w14:textId="0D6A1ED6" w:rsidR="004560ED" w:rsidRPr="008C09DA" w:rsidRDefault="004560ED" w:rsidP="00EA412F">
            <w:r w:rsidRPr="008C09DA">
              <w:t>Многослойный наколенник для защиты от удара</w:t>
            </w:r>
          </w:p>
        </w:tc>
        <w:tc>
          <w:tcPr>
            <w:tcW w:w="2126" w:type="dxa"/>
          </w:tcPr>
          <w:p w14:paraId="25F3DFD7" w14:textId="77777777" w:rsidR="004560ED" w:rsidRPr="004560ED" w:rsidRDefault="004560ED" w:rsidP="004560ED">
            <w:pPr>
              <w:jc w:val="center"/>
            </w:pPr>
            <w:r w:rsidRPr="004560ED">
              <w:t>№211423</w:t>
            </w:r>
          </w:p>
          <w:p w14:paraId="4F772AC2" w14:textId="68513B66" w:rsidR="004560ED" w:rsidRPr="004560ED" w:rsidRDefault="004560ED" w:rsidP="004560ED">
            <w:pPr>
              <w:jc w:val="center"/>
            </w:pPr>
          </w:p>
        </w:tc>
      </w:tr>
      <w:tr w:rsidR="004560ED" w14:paraId="519FFD1E" w14:textId="0835E89F" w:rsidTr="004560ED">
        <w:trPr>
          <w:trHeight w:val="521"/>
        </w:trPr>
        <w:tc>
          <w:tcPr>
            <w:tcW w:w="959" w:type="dxa"/>
          </w:tcPr>
          <w:p w14:paraId="4D4B3AE0" w14:textId="3B7C260C" w:rsidR="004560ED" w:rsidRDefault="004560ED" w:rsidP="0075173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085" w:type="dxa"/>
          </w:tcPr>
          <w:p w14:paraId="5A1E824F" w14:textId="74AB74F0" w:rsidR="004560ED" w:rsidRPr="00204983" w:rsidRDefault="004560ED" w:rsidP="004560ED">
            <w:r>
              <w:t>Резательная машина для формирования основы композитных материалов из химических нитей</w:t>
            </w:r>
          </w:p>
        </w:tc>
        <w:tc>
          <w:tcPr>
            <w:tcW w:w="2126" w:type="dxa"/>
          </w:tcPr>
          <w:p w14:paraId="5F79EFDB" w14:textId="25C794FD" w:rsidR="004560ED" w:rsidRPr="004560ED" w:rsidRDefault="004560ED" w:rsidP="004560ED">
            <w:pPr>
              <w:jc w:val="center"/>
            </w:pPr>
            <w:r w:rsidRPr="004560ED">
              <w:t>№211589</w:t>
            </w:r>
          </w:p>
        </w:tc>
      </w:tr>
      <w:tr w:rsidR="004560ED" w14:paraId="71ADA5CD" w14:textId="77777777" w:rsidTr="004560ED">
        <w:trPr>
          <w:trHeight w:val="401"/>
        </w:trPr>
        <w:tc>
          <w:tcPr>
            <w:tcW w:w="959" w:type="dxa"/>
          </w:tcPr>
          <w:p w14:paraId="39AAC782" w14:textId="226768F3" w:rsidR="004560ED" w:rsidRDefault="004560ED" w:rsidP="00A406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085" w:type="dxa"/>
          </w:tcPr>
          <w:p w14:paraId="67B4A10A" w14:textId="39540BB0" w:rsidR="004560ED" w:rsidRPr="004560ED" w:rsidRDefault="004560ED" w:rsidP="00A40681">
            <w:r w:rsidRPr="004560ED">
              <w:t>Радиально-упорный подшипник шариковый</w:t>
            </w:r>
          </w:p>
        </w:tc>
        <w:tc>
          <w:tcPr>
            <w:tcW w:w="2126" w:type="dxa"/>
          </w:tcPr>
          <w:p w14:paraId="6CDAA553" w14:textId="7763C40C" w:rsidR="004560ED" w:rsidRPr="004560ED" w:rsidRDefault="004560ED" w:rsidP="004560ED">
            <w:pPr>
              <w:jc w:val="center"/>
            </w:pPr>
            <w:r w:rsidRPr="004560ED">
              <w:t>№213952</w:t>
            </w:r>
          </w:p>
        </w:tc>
      </w:tr>
      <w:tr w:rsidR="004560ED" w14:paraId="4A666E5C" w14:textId="77777777" w:rsidTr="004560ED">
        <w:trPr>
          <w:trHeight w:val="369"/>
        </w:trPr>
        <w:tc>
          <w:tcPr>
            <w:tcW w:w="959" w:type="dxa"/>
          </w:tcPr>
          <w:p w14:paraId="1499E2AD" w14:textId="669E3D17" w:rsidR="004560ED" w:rsidRDefault="004560ED" w:rsidP="00B51F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085" w:type="dxa"/>
          </w:tcPr>
          <w:p w14:paraId="43DD527D" w14:textId="4C40074C" w:rsidR="004560ED" w:rsidRPr="00184D81" w:rsidRDefault="004560ED" w:rsidP="00B51FD3">
            <w:r w:rsidRPr="00184D81">
              <w:t>Радиально-упорный подшипник</w:t>
            </w:r>
          </w:p>
          <w:p w14:paraId="6E99CFFA" w14:textId="77777777" w:rsidR="004560ED" w:rsidRPr="00204983" w:rsidRDefault="004560ED" w:rsidP="00B51FD3"/>
        </w:tc>
        <w:tc>
          <w:tcPr>
            <w:tcW w:w="2126" w:type="dxa"/>
          </w:tcPr>
          <w:p w14:paraId="1EE3B5CC" w14:textId="77777777" w:rsidR="004560ED" w:rsidRPr="004560ED" w:rsidRDefault="004560ED" w:rsidP="004560ED">
            <w:pPr>
              <w:jc w:val="center"/>
            </w:pPr>
            <w:r w:rsidRPr="004560ED">
              <w:t>№213994</w:t>
            </w:r>
          </w:p>
          <w:p w14:paraId="1DCC8E74" w14:textId="2CBF9190" w:rsidR="004560ED" w:rsidRPr="004560ED" w:rsidRDefault="004560ED" w:rsidP="004560ED">
            <w:pPr>
              <w:jc w:val="center"/>
            </w:pPr>
          </w:p>
        </w:tc>
      </w:tr>
      <w:tr w:rsidR="004560ED" w14:paraId="45149CD2" w14:textId="77777777" w:rsidTr="004560ED">
        <w:trPr>
          <w:trHeight w:val="356"/>
        </w:trPr>
        <w:tc>
          <w:tcPr>
            <w:tcW w:w="959" w:type="dxa"/>
          </w:tcPr>
          <w:p w14:paraId="1EEC90BB" w14:textId="4629B2D5" w:rsidR="004560ED" w:rsidRDefault="004560ED" w:rsidP="00B51F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085" w:type="dxa"/>
          </w:tcPr>
          <w:p w14:paraId="46E93DF6" w14:textId="666B0C78" w:rsidR="004560ED" w:rsidRDefault="004560ED" w:rsidP="00B51FD3">
            <w:bookmarkStart w:id="1" w:name="_Hlk101879339"/>
            <w:r w:rsidRPr="003A6A5B">
              <w:t>Устройство для определения и контроля физико-механических параметров волокнистых материалов</w:t>
            </w:r>
          </w:p>
          <w:bookmarkEnd w:id="1"/>
          <w:p w14:paraId="74792967" w14:textId="77777777" w:rsidR="004560ED" w:rsidRPr="00204983" w:rsidRDefault="004560ED" w:rsidP="00B51FD3"/>
        </w:tc>
        <w:tc>
          <w:tcPr>
            <w:tcW w:w="2126" w:type="dxa"/>
          </w:tcPr>
          <w:p w14:paraId="7C6C8DD1" w14:textId="77777777" w:rsidR="004560ED" w:rsidRPr="004560ED" w:rsidRDefault="004560ED" w:rsidP="004560ED">
            <w:pPr>
              <w:jc w:val="center"/>
            </w:pPr>
            <w:r w:rsidRPr="004560ED">
              <w:t>№213904</w:t>
            </w:r>
          </w:p>
          <w:p w14:paraId="67363B98" w14:textId="4F64BB1C" w:rsidR="004560ED" w:rsidRPr="004560ED" w:rsidRDefault="004560ED" w:rsidP="004560ED">
            <w:pPr>
              <w:jc w:val="center"/>
            </w:pPr>
          </w:p>
        </w:tc>
      </w:tr>
      <w:tr w:rsidR="004560ED" w14:paraId="6282641F" w14:textId="77777777" w:rsidTr="004560ED">
        <w:trPr>
          <w:trHeight w:val="234"/>
        </w:trPr>
        <w:tc>
          <w:tcPr>
            <w:tcW w:w="959" w:type="dxa"/>
          </w:tcPr>
          <w:p w14:paraId="669910CF" w14:textId="68360980" w:rsidR="004560ED" w:rsidRDefault="004560ED" w:rsidP="004F17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85" w:type="dxa"/>
          </w:tcPr>
          <w:p w14:paraId="1926BA35" w14:textId="39964F29" w:rsidR="004560ED" w:rsidRPr="00204983" w:rsidRDefault="004560ED" w:rsidP="004560ED">
            <w:r>
              <w:t>Костюм</w:t>
            </w:r>
            <w:bookmarkStart w:id="2" w:name="_GoBack"/>
            <w:bookmarkEnd w:id="2"/>
          </w:p>
        </w:tc>
        <w:tc>
          <w:tcPr>
            <w:tcW w:w="2126" w:type="dxa"/>
          </w:tcPr>
          <w:p w14:paraId="7DC23C7F" w14:textId="58E3E35D" w:rsidR="004560ED" w:rsidRPr="004560ED" w:rsidRDefault="004560ED" w:rsidP="004560ED">
            <w:pPr>
              <w:jc w:val="center"/>
            </w:pPr>
            <w:r w:rsidRPr="004560ED">
              <w:t>№ 132282</w:t>
            </w:r>
          </w:p>
        </w:tc>
      </w:tr>
      <w:tr w:rsidR="004560ED" w14:paraId="1E2B5377" w14:textId="77777777" w:rsidTr="004560ED">
        <w:trPr>
          <w:trHeight w:val="70"/>
        </w:trPr>
        <w:tc>
          <w:tcPr>
            <w:tcW w:w="959" w:type="dxa"/>
          </w:tcPr>
          <w:p w14:paraId="60E8B1CB" w14:textId="070D4C51" w:rsidR="004560ED" w:rsidRDefault="004560ED" w:rsidP="004F17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085" w:type="dxa"/>
          </w:tcPr>
          <w:p w14:paraId="59F99F79" w14:textId="0DEEFF9E" w:rsidR="004560ED" w:rsidRPr="003C3EDC" w:rsidRDefault="004560ED" w:rsidP="004560ED">
            <w:r w:rsidRPr="00E2010D">
              <w:t>Автоматизированное устройство диагностики заболеваний и назначение препаратов при лечении</w:t>
            </w:r>
          </w:p>
        </w:tc>
        <w:tc>
          <w:tcPr>
            <w:tcW w:w="2126" w:type="dxa"/>
          </w:tcPr>
          <w:p w14:paraId="5867BFEB" w14:textId="0D72F35D" w:rsidR="004560ED" w:rsidRPr="004560ED" w:rsidRDefault="004560ED" w:rsidP="004560ED">
            <w:pPr>
              <w:jc w:val="center"/>
            </w:pPr>
            <w:r w:rsidRPr="004560ED">
              <w:t>№214975</w:t>
            </w:r>
          </w:p>
        </w:tc>
      </w:tr>
      <w:tr w:rsidR="004560ED" w14:paraId="19943F0F" w14:textId="77777777" w:rsidTr="004560ED">
        <w:trPr>
          <w:trHeight w:val="416"/>
        </w:trPr>
        <w:tc>
          <w:tcPr>
            <w:tcW w:w="959" w:type="dxa"/>
          </w:tcPr>
          <w:p w14:paraId="662CA977" w14:textId="1A1C0365" w:rsidR="004560ED" w:rsidRDefault="004560ED" w:rsidP="004459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085" w:type="dxa"/>
          </w:tcPr>
          <w:p w14:paraId="5A6E241A" w14:textId="107FC103" w:rsidR="004560ED" w:rsidRPr="003C3EDC" w:rsidRDefault="004560ED" w:rsidP="0044593F">
            <w:bookmarkStart w:id="3" w:name="_Hlk119676692"/>
            <w:proofErr w:type="spellStart"/>
            <w:r w:rsidRPr="0059389E">
              <w:t>Фильерный</w:t>
            </w:r>
            <w:proofErr w:type="spellEnd"/>
            <w:r w:rsidRPr="0059389E">
              <w:t xml:space="preserve"> питатель с конструкцией дна сложной геометрии</w:t>
            </w:r>
            <w:bookmarkEnd w:id="3"/>
          </w:p>
        </w:tc>
        <w:tc>
          <w:tcPr>
            <w:tcW w:w="2126" w:type="dxa"/>
          </w:tcPr>
          <w:p w14:paraId="4C2AB0DB" w14:textId="77777777" w:rsidR="004560ED" w:rsidRPr="004560ED" w:rsidRDefault="004560ED" w:rsidP="004560ED">
            <w:pPr>
              <w:jc w:val="center"/>
            </w:pPr>
            <w:r w:rsidRPr="004560ED">
              <w:t>№215507</w:t>
            </w:r>
          </w:p>
          <w:p w14:paraId="4E6BEC89" w14:textId="5A913A8B" w:rsidR="004560ED" w:rsidRPr="004560ED" w:rsidRDefault="004560ED" w:rsidP="004560ED">
            <w:pPr>
              <w:jc w:val="center"/>
            </w:pPr>
          </w:p>
        </w:tc>
      </w:tr>
      <w:tr w:rsidR="004560ED" w14:paraId="7877F18F" w14:textId="77777777" w:rsidTr="004560ED">
        <w:trPr>
          <w:trHeight w:val="265"/>
        </w:trPr>
        <w:tc>
          <w:tcPr>
            <w:tcW w:w="959" w:type="dxa"/>
          </w:tcPr>
          <w:p w14:paraId="6A97927B" w14:textId="41BDAA28" w:rsidR="004560ED" w:rsidRDefault="004560ED" w:rsidP="004054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085" w:type="dxa"/>
          </w:tcPr>
          <w:p w14:paraId="53DB6EC5" w14:textId="24D11928" w:rsidR="004560ED" w:rsidRPr="003C3EDC" w:rsidRDefault="004560ED" w:rsidP="004560ED">
            <w:r w:rsidRPr="00184D81">
              <w:t>Сарафан школьный повышенной комфортности для девочек с избытком веса</w:t>
            </w:r>
          </w:p>
        </w:tc>
        <w:tc>
          <w:tcPr>
            <w:tcW w:w="2126" w:type="dxa"/>
          </w:tcPr>
          <w:p w14:paraId="24355F99" w14:textId="416EF619" w:rsidR="004560ED" w:rsidRPr="004560ED" w:rsidRDefault="004560ED" w:rsidP="004560ED">
            <w:pPr>
              <w:jc w:val="center"/>
            </w:pPr>
            <w:r w:rsidRPr="004560ED">
              <w:t>№ 134608</w:t>
            </w:r>
          </w:p>
        </w:tc>
      </w:tr>
      <w:tr w:rsidR="004560ED" w14:paraId="0347399D" w14:textId="77777777" w:rsidTr="004560ED">
        <w:trPr>
          <w:trHeight w:val="144"/>
        </w:trPr>
        <w:tc>
          <w:tcPr>
            <w:tcW w:w="959" w:type="dxa"/>
          </w:tcPr>
          <w:p w14:paraId="60E615E2" w14:textId="503F1892" w:rsidR="004560ED" w:rsidRDefault="004560ED" w:rsidP="003C4C0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085" w:type="dxa"/>
          </w:tcPr>
          <w:p w14:paraId="75E25A70" w14:textId="5CFB7209" w:rsidR="004560ED" w:rsidRPr="003C3EDC" w:rsidRDefault="004560ED" w:rsidP="003C4C0F">
            <w:r w:rsidRPr="003C4C0F">
              <w:t>Вычислительная система</w:t>
            </w:r>
          </w:p>
        </w:tc>
        <w:tc>
          <w:tcPr>
            <w:tcW w:w="2126" w:type="dxa"/>
          </w:tcPr>
          <w:p w14:paraId="07B464A4" w14:textId="4B300D16" w:rsidR="004560ED" w:rsidRPr="004560ED" w:rsidRDefault="004560ED" w:rsidP="004560ED">
            <w:pPr>
              <w:jc w:val="center"/>
            </w:pPr>
            <w:r w:rsidRPr="004560ED">
              <w:t>№2785831</w:t>
            </w:r>
          </w:p>
        </w:tc>
      </w:tr>
      <w:tr w:rsidR="004560ED" w14:paraId="2B609C00" w14:textId="77777777" w:rsidTr="004560ED">
        <w:trPr>
          <w:trHeight w:val="144"/>
        </w:trPr>
        <w:tc>
          <w:tcPr>
            <w:tcW w:w="959" w:type="dxa"/>
          </w:tcPr>
          <w:p w14:paraId="36A20C1E" w14:textId="4B588A02" w:rsidR="004560ED" w:rsidRDefault="004560ED" w:rsidP="00083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085" w:type="dxa"/>
          </w:tcPr>
          <w:p w14:paraId="5A31CA31" w14:textId="3D8E9AE1" w:rsidR="004560ED" w:rsidRPr="00204983" w:rsidRDefault="004560ED" w:rsidP="00083C13">
            <w:bookmarkStart w:id="4" w:name="_Hlk122697232"/>
            <w:r w:rsidRPr="007B137F">
              <w:t>Система для тестирования зрительного восприятия в условиях возникновения иллюзий</w:t>
            </w:r>
          </w:p>
          <w:bookmarkEnd w:id="4"/>
          <w:p w14:paraId="01B7A4C8" w14:textId="77777777" w:rsidR="004560ED" w:rsidRPr="003C4C0F" w:rsidRDefault="004560ED" w:rsidP="00083C13"/>
        </w:tc>
        <w:tc>
          <w:tcPr>
            <w:tcW w:w="2126" w:type="dxa"/>
          </w:tcPr>
          <w:p w14:paraId="78BCC971" w14:textId="77777777" w:rsidR="004560ED" w:rsidRPr="004560ED" w:rsidRDefault="004560ED" w:rsidP="004560ED">
            <w:pPr>
              <w:jc w:val="center"/>
            </w:pPr>
            <w:r w:rsidRPr="004560ED">
              <w:t>№2786961</w:t>
            </w:r>
          </w:p>
          <w:p w14:paraId="7D3943E0" w14:textId="22D86D1A" w:rsidR="004560ED" w:rsidRPr="004560ED" w:rsidRDefault="004560ED" w:rsidP="004560ED">
            <w:pPr>
              <w:jc w:val="center"/>
            </w:pPr>
          </w:p>
        </w:tc>
      </w:tr>
      <w:tr w:rsidR="004560ED" w14:paraId="75401E4A" w14:textId="77777777" w:rsidTr="004560ED">
        <w:trPr>
          <w:trHeight w:val="144"/>
        </w:trPr>
        <w:tc>
          <w:tcPr>
            <w:tcW w:w="959" w:type="dxa"/>
          </w:tcPr>
          <w:p w14:paraId="2181964E" w14:textId="7CCE6B3E" w:rsidR="004560ED" w:rsidRDefault="004560ED" w:rsidP="007E0A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085" w:type="dxa"/>
          </w:tcPr>
          <w:p w14:paraId="036FFD3D" w14:textId="30C170A9" w:rsidR="004560ED" w:rsidRPr="007B137F" w:rsidRDefault="004560ED" w:rsidP="007E0A2B">
            <w:r w:rsidRPr="00184D81">
              <w:t>Раскройно-гравировальное устройство 2-х координатного типа с ЧПУ</w:t>
            </w:r>
          </w:p>
        </w:tc>
        <w:tc>
          <w:tcPr>
            <w:tcW w:w="2126" w:type="dxa"/>
          </w:tcPr>
          <w:p w14:paraId="7A52CAE6" w14:textId="4964F745" w:rsidR="004560ED" w:rsidRPr="004560ED" w:rsidRDefault="004560ED" w:rsidP="004560ED">
            <w:pPr>
              <w:jc w:val="center"/>
            </w:pPr>
            <w:r w:rsidRPr="004560ED">
              <w:t>№215822</w:t>
            </w:r>
          </w:p>
        </w:tc>
      </w:tr>
      <w:tr w:rsidR="004560ED" w14:paraId="452379FF" w14:textId="7974FA13" w:rsidTr="004560ED">
        <w:trPr>
          <w:trHeight w:val="144"/>
        </w:trPr>
        <w:tc>
          <w:tcPr>
            <w:tcW w:w="959" w:type="dxa"/>
          </w:tcPr>
          <w:p w14:paraId="7D9F0F16" w14:textId="181B2E08" w:rsidR="004560ED" w:rsidRDefault="004560ED" w:rsidP="007E0A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085" w:type="dxa"/>
          </w:tcPr>
          <w:p w14:paraId="5A12B11B" w14:textId="080BE3D5" w:rsidR="004560ED" w:rsidRPr="007B137F" w:rsidRDefault="004560ED" w:rsidP="007E0A2B">
            <w:r w:rsidRPr="007E0A2B">
              <w:t>Корректирующий ортопедический бюстгальтер</w:t>
            </w:r>
          </w:p>
        </w:tc>
        <w:tc>
          <w:tcPr>
            <w:tcW w:w="2126" w:type="dxa"/>
          </w:tcPr>
          <w:p w14:paraId="1C3138D1" w14:textId="77777777" w:rsidR="004560ED" w:rsidRPr="004560ED" w:rsidRDefault="004560ED" w:rsidP="004560ED">
            <w:pPr>
              <w:jc w:val="center"/>
            </w:pPr>
            <w:r w:rsidRPr="004560ED">
              <w:t>№215784</w:t>
            </w:r>
          </w:p>
          <w:p w14:paraId="1A214B3A" w14:textId="5FE008E0" w:rsidR="004560ED" w:rsidRPr="004560ED" w:rsidRDefault="004560ED" w:rsidP="004560ED">
            <w:pPr>
              <w:jc w:val="center"/>
            </w:pPr>
          </w:p>
        </w:tc>
      </w:tr>
    </w:tbl>
    <w:p w14:paraId="2EFB0719" w14:textId="77777777" w:rsidR="009A48C2" w:rsidRDefault="009A48C2"/>
    <w:sectPr w:rsidR="009A48C2" w:rsidSect="00EA5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5B"/>
    <w:rsid w:val="00025F55"/>
    <w:rsid w:val="00037D6C"/>
    <w:rsid w:val="00083C13"/>
    <w:rsid w:val="000B305E"/>
    <w:rsid w:val="001E4921"/>
    <w:rsid w:val="00234BB6"/>
    <w:rsid w:val="002657AB"/>
    <w:rsid w:val="00285F1A"/>
    <w:rsid w:val="002A372A"/>
    <w:rsid w:val="002C2534"/>
    <w:rsid w:val="003C4C0F"/>
    <w:rsid w:val="004054EC"/>
    <w:rsid w:val="0044593F"/>
    <w:rsid w:val="004560ED"/>
    <w:rsid w:val="00477B51"/>
    <w:rsid w:val="004B545B"/>
    <w:rsid w:val="004F1745"/>
    <w:rsid w:val="0050516B"/>
    <w:rsid w:val="00547C6C"/>
    <w:rsid w:val="0061570D"/>
    <w:rsid w:val="00643546"/>
    <w:rsid w:val="00684F6A"/>
    <w:rsid w:val="0072566B"/>
    <w:rsid w:val="0073607B"/>
    <w:rsid w:val="00751736"/>
    <w:rsid w:val="007578CD"/>
    <w:rsid w:val="007C4965"/>
    <w:rsid w:val="007E0A2B"/>
    <w:rsid w:val="0081521F"/>
    <w:rsid w:val="008C09DA"/>
    <w:rsid w:val="008F5480"/>
    <w:rsid w:val="009A48C2"/>
    <w:rsid w:val="009C60B0"/>
    <w:rsid w:val="00A40681"/>
    <w:rsid w:val="00B16C91"/>
    <w:rsid w:val="00B26251"/>
    <w:rsid w:val="00B35C85"/>
    <w:rsid w:val="00B51FD3"/>
    <w:rsid w:val="00C6212C"/>
    <w:rsid w:val="00C67DBC"/>
    <w:rsid w:val="00CD400F"/>
    <w:rsid w:val="00D87B24"/>
    <w:rsid w:val="00E162DB"/>
    <w:rsid w:val="00E2010D"/>
    <w:rsid w:val="00E6439C"/>
    <w:rsid w:val="00E855EC"/>
    <w:rsid w:val="00EA412F"/>
    <w:rsid w:val="00EA5475"/>
    <w:rsid w:val="00EC729B"/>
    <w:rsid w:val="00EE2485"/>
    <w:rsid w:val="00F0425D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7BF8"/>
  <w15:chartTrackingRefBased/>
  <w15:docId w15:val="{FE339655-9CEB-4AC5-8D2C-242C463D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47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A54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A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5B5D-47D3-40DF-AC9D-C1F5C244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2022-03-01T08:49:00Z</dcterms:created>
  <dcterms:modified xsi:type="dcterms:W3CDTF">2023-05-30T13:10:00Z</dcterms:modified>
</cp:coreProperties>
</file>