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11" w:rsidRPr="008510B9" w:rsidRDefault="009A1811" w:rsidP="009A1811">
      <w:pPr>
        <w:jc w:val="center"/>
        <w:rPr>
          <w:b/>
          <w:sz w:val="28"/>
          <w:szCs w:val="28"/>
        </w:rPr>
      </w:pPr>
      <w:r w:rsidRPr="008510B9">
        <w:rPr>
          <w:b/>
          <w:sz w:val="28"/>
          <w:szCs w:val="28"/>
        </w:rPr>
        <w:t>Сведения об объектах авторского права, официально зарегистрированных в 20</w:t>
      </w:r>
      <w:r>
        <w:rPr>
          <w:b/>
          <w:sz w:val="28"/>
          <w:szCs w:val="28"/>
        </w:rPr>
        <w:t>2</w:t>
      </w:r>
      <w:r w:rsidR="005A4A0B">
        <w:rPr>
          <w:b/>
          <w:sz w:val="28"/>
          <w:szCs w:val="28"/>
        </w:rPr>
        <w:t>2</w:t>
      </w:r>
      <w:r w:rsidRPr="008510B9">
        <w:rPr>
          <w:b/>
          <w:sz w:val="28"/>
          <w:szCs w:val="28"/>
        </w:rPr>
        <w:t xml:space="preserve"> году.</w:t>
      </w:r>
      <w:r>
        <w:rPr>
          <w:b/>
          <w:sz w:val="28"/>
          <w:szCs w:val="28"/>
        </w:rPr>
        <w:t xml:space="preserve"> </w:t>
      </w:r>
    </w:p>
    <w:p w:rsidR="009A1811" w:rsidRDefault="009A1811" w:rsidP="009A1811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10093"/>
        <w:gridCol w:w="2268"/>
      </w:tblGrid>
      <w:tr w:rsidR="000A599A" w:rsidTr="000A599A">
        <w:trPr>
          <w:trHeight w:val="1114"/>
        </w:trPr>
        <w:tc>
          <w:tcPr>
            <w:tcW w:w="1101" w:type="dxa"/>
          </w:tcPr>
          <w:p w:rsidR="000A599A" w:rsidRPr="000A599A" w:rsidRDefault="000A599A" w:rsidP="004D15D1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A599A">
              <w:rPr>
                <w:sz w:val="24"/>
                <w:szCs w:val="24"/>
              </w:rPr>
              <w:t>объек</w:t>
            </w:r>
            <w:proofErr w:type="spellEnd"/>
            <w:r w:rsidRPr="000A599A">
              <w:rPr>
                <w:sz w:val="24"/>
                <w:szCs w:val="24"/>
              </w:rPr>
              <w:t>-та</w:t>
            </w:r>
            <w:proofErr w:type="gramEnd"/>
            <w:r w:rsidRPr="000A599A">
              <w:rPr>
                <w:sz w:val="24"/>
                <w:szCs w:val="24"/>
              </w:rPr>
              <w:t xml:space="preserve"> </w:t>
            </w:r>
          </w:p>
          <w:p w:rsidR="000A599A" w:rsidRPr="000A599A" w:rsidRDefault="000A599A" w:rsidP="004D15D1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учета</w:t>
            </w:r>
          </w:p>
        </w:tc>
        <w:tc>
          <w:tcPr>
            <w:tcW w:w="850" w:type="dxa"/>
          </w:tcPr>
          <w:p w:rsidR="000A599A" w:rsidRPr="000A599A" w:rsidRDefault="000A599A" w:rsidP="004D15D1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</w:t>
            </w:r>
          </w:p>
          <w:p w:rsidR="000A599A" w:rsidRPr="000A599A" w:rsidRDefault="000A599A" w:rsidP="004D15D1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п/п</w:t>
            </w:r>
          </w:p>
        </w:tc>
        <w:tc>
          <w:tcPr>
            <w:tcW w:w="10093" w:type="dxa"/>
          </w:tcPr>
          <w:p w:rsidR="000A599A" w:rsidRPr="000A599A" w:rsidRDefault="000A599A" w:rsidP="004D15D1">
            <w:pPr>
              <w:pStyle w:val="1"/>
              <w:rPr>
                <w:szCs w:val="24"/>
              </w:rPr>
            </w:pPr>
            <w:r w:rsidRPr="000A599A">
              <w:rPr>
                <w:szCs w:val="24"/>
              </w:rPr>
              <w:t xml:space="preserve">Название объекта </w:t>
            </w:r>
          </w:p>
          <w:p w:rsidR="000A599A" w:rsidRPr="000A599A" w:rsidRDefault="000A599A" w:rsidP="004D15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свидетельства</w:t>
            </w:r>
          </w:p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официальной регистрации</w:t>
            </w:r>
          </w:p>
        </w:tc>
      </w:tr>
      <w:tr w:rsidR="000A599A" w:rsidTr="000A599A">
        <w:trPr>
          <w:trHeight w:val="545"/>
        </w:trPr>
        <w:tc>
          <w:tcPr>
            <w:tcW w:w="1101" w:type="dxa"/>
            <w:vMerge w:val="restart"/>
            <w:shd w:val="clear" w:color="auto" w:fill="auto"/>
          </w:tcPr>
          <w:p w:rsidR="000A599A" w:rsidRPr="000A599A" w:rsidRDefault="000A599A" w:rsidP="00504368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Базы данных</w:t>
            </w:r>
          </w:p>
        </w:tc>
        <w:tc>
          <w:tcPr>
            <w:tcW w:w="850" w:type="dxa"/>
          </w:tcPr>
          <w:p w:rsidR="000A599A" w:rsidRPr="000A599A" w:rsidRDefault="000A599A" w:rsidP="00504368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1.</w:t>
            </w:r>
          </w:p>
        </w:tc>
        <w:tc>
          <w:tcPr>
            <w:tcW w:w="10093" w:type="dxa"/>
          </w:tcPr>
          <w:p w:rsidR="000A599A" w:rsidRPr="000A599A" w:rsidRDefault="000A599A" w:rsidP="00504368">
            <w:pPr>
              <w:spacing w:before="60"/>
              <w:jc w:val="both"/>
              <w:rPr>
                <w:rStyle w:val="a4"/>
                <w:color w:val="FF0000"/>
                <w:sz w:val="24"/>
                <w:szCs w:val="24"/>
                <w:shd w:val="clear" w:color="auto" w:fill="FFFFFF"/>
              </w:rPr>
            </w:pPr>
            <w:r w:rsidRPr="000A599A">
              <w:rPr>
                <w:bCs/>
                <w:sz w:val="24"/>
                <w:szCs w:val="24"/>
                <w:shd w:val="clear" w:color="auto" w:fill="FFFFFF"/>
              </w:rPr>
              <w:t>Модельные особенности мужской одежды (пиджак)</w:t>
            </w:r>
            <w:r w:rsidRPr="000A599A">
              <w:rPr>
                <w:bCs/>
                <w:color w:val="FF0000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2022620060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A599A" w:rsidTr="000A599A">
        <w:trPr>
          <w:trHeight w:val="411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5043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504368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2.</w:t>
            </w:r>
          </w:p>
        </w:tc>
        <w:tc>
          <w:tcPr>
            <w:tcW w:w="10093" w:type="dxa"/>
          </w:tcPr>
          <w:p w:rsidR="000A599A" w:rsidRPr="000A599A" w:rsidRDefault="000A599A" w:rsidP="00504368">
            <w:pPr>
              <w:spacing w:before="6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A599A">
              <w:rPr>
                <w:sz w:val="24"/>
                <w:szCs w:val="24"/>
              </w:rPr>
              <w:t>Цифровые модели реабилитационных чехлов для ног с аппаратами внешней фиксации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2022620149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A599A" w:rsidTr="000A599A">
        <w:trPr>
          <w:trHeight w:val="475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F36C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F36CB7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3.</w:t>
            </w:r>
          </w:p>
        </w:tc>
        <w:tc>
          <w:tcPr>
            <w:tcW w:w="10093" w:type="dxa"/>
          </w:tcPr>
          <w:p w:rsidR="000A599A" w:rsidRPr="000A599A" w:rsidRDefault="000A599A" w:rsidP="00F36CB7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Элементы детского капсульного гардероба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2022620541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0A599A">
        <w:trPr>
          <w:trHeight w:val="200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4.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 xml:space="preserve">*Кастомизация </w:t>
            </w:r>
            <w:proofErr w:type="gramStart"/>
            <w:r w:rsidRPr="000A599A">
              <w:rPr>
                <w:sz w:val="24"/>
                <w:szCs w:val="24"/>
              </w:rPr>
              <w:t>обуви  в</w:t>
            </w:r>
            <w:proofErr w:type="gramEnd"/>
            <w:r w:rsidRPr="000A599A">
              <w:rPr>
                <w:sz w:val="24"/>
                <w:szCs w:val="24"/>
              </w:rPr>
              <w:t xml:space="preserve"> условиях массового производства 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2022622003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0A599A">
        <w:trPr>
          <w:trHeight w:val="675"/>
        </w:trPr>
        <w:tc>
          <w:tcPr>
            <w:tcW w:w="1101" w:type="dxa"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5.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spacing w:before="60"/>
              <w:jc w:val="both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bookmarkStart w:id="0" w:name="_Hlk100323816"/>
            <w:r w:rsidRPr="000A599A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*Подбор и кастомизация ортопедической обуви на основе оценки степени соответствия параметров внутренней формы обуви антропометрическим параметрам стоп</w:t>
            </w:r>
            <w:bookmarkEnd w:id="0"/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№2022621416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0A599A">
        <w:trPr>
          <w:trHeight w:val="557"/>
        </w:trPr>
        <w:tc>
          <w:tcPr>
            <w:tcW w:w="1101" w:type="dxa"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6.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spacing w:before="60"/>
              <w:jc w:val="both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0A599A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*Цифровые модели современной одежды в стиле </w:t>
            </w:r>
            <w:proofErr w:type="spellStart"/>
            <w:r w:rsidRPr="000A599A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ханбок</w:t>
            </w:r>
            <w:proofErr w:type="spellEnd"/>
            <w:r w:rsidRPr="000A599A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 с трансформацией элементов национального кроя в креативный современный образ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2022621137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0A599A">
        <w:trPr>
          <w:trHeight w:val="410"/>
        </w:trPr>
        <w:tc>
          <w:tcPr>
            <w:tcW w:w="1101" w:type="dxa"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7.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spacing w:before="60"/>
              <w:jc w:val="both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0A599A">
              <w:rPr>
                <w:bCs/>
                <w:sz w:val="24"/>
                <w:szCs w:val="24"/>
                <w:shd w:val="clear" w:color="auto" w:fill="FFFFFF"/>
              </w:rPr>
              <w:t>*Интервалы для оценки соразмерности одежды фигуре-классическое изделие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2022621738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0A599A">
        <w:trPr>
          <w:trHeight w:val="418"/>
        </w:trPr>
        <w:tc>
          <w:tcPr>
            <w:tcW w:w="1101" w:type="dxa"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8.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spacing w:before="60"/>
              <w:jc w:val="both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0A599A">
              <w:rPr>
                <w:bCs/>
                <w:sz w:val="24"/>
                <w:szCs w:val="24"/>
                <w:shd w:val="clear" w:color="auto" w:fill="FFFFFF"/>
              </w:rPr>
              <w:t>*Интервалы для оценки соразмерности одежды фигуре-брючный ассортимент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2022621739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0A599A">
        <w:trPr>
          <w:trHeight w:val="426"/>
        </w:trPr>
        <w:tc>
          <w:tcPr>
            <w:tcW w:w="1101" w:type="dxa"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9.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spacing w:before="60"/>
              <w:jc w:val="both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0A599A">
              <w:rPr>
                <w:bCs/>
                <w:sz w:val="24"/>
                <w:szCs w:val="24"/>
                <w:shd w:val="clear" w:color="auto" w:fill="FFFFFF"/>
              </w:rPr>
              <w:t>*Интервалы для оценки соразмерности одежды фигуре-одежда из трикотажа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2022621737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0A599A">
        <w:trPr>
          <w:trHeight w:val="561"/>
        </w:trPr>
        <w:tc>
          <w:tcPr>
            <w:tcW w:w="1101" w:type="dxa"/>
            <w:vMerge w:val="restart"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ПР ЭВМ</w:t>
            </w: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1.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Программа проверки знаний по построению и использованию цикломатической матрицы графа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2022610372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0A599A">
        <w:trPr>
          <w:trHeight w:val="132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2.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 xml:space="preserve">Определение рабочей зоны </w:t>
            </w:r>
            <w:proofErr w:type="spellStart"/>
            <w:r w:rsidRPr="000A599A">
              <w:rPr>
                <w:sz w:val="24"/>
                <w:szCs w:val="24"/>
              </w:rPr>
              <w:t>трипода</w:t>
            </w:r>
            <w:proofErr w:type="spellEnd"/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2022613944</w:t>
            </w:r>
          </w:p>
          <w:p w:rsidR="000A599A" w:rsidRPr="000A599A" w:rsidRDefault="000A599A" w:rsidP="000A599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A599A" w:rsidTr="005D348A">
        <w:trPr>
          <w:trHeight w:val="703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3.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 xml:space="preserve">Разработка учебно-методического комплекса по дисциплине «Исследовательская работа на стыке фундаментальных дисциплин» кафедры </w:t>
            </w:r>
            <w:proofErr w:type="spellStart"/>
            <w:r w:rsidRPr="000A599A">
              <w:rPr>
                <w:sz w:val="24"/>
                <w:szCs w:val="24"/>
              </w:rPr>
              <w:t>ТМиМС</w:t>
            </w:r>
            <w:proofErr w:type="spellEnd"/>
            <w:r w:rsidRPr="000A599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2022617774</w:t>
            </w:r>
          </w:p>
          <w:p w:rsidR="000A599A" w:rsidRPr="000A599A" w:rsidRDefault="000A599A" w:rsidP="000A599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A599A" w:rsidTr="005D348A">
        <w:trPr>
          <w:trHeight w:val="420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4.</w:t>
            </w:r>
          </w:p>
        </w:tc>
        <w:tc>
          <w:tcPr>
            <w:tcW w:w="10093" w:type="dxa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Система централизованного сбора информации в сложном технологическом процессе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2022663490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5D348A">
        <w:trPr>
          <w:trHeight w:val="420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  <w:bookmarkStart w:id="1" w:name="_Hlk119072309"/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5.</w:t>
            </w:r>
          </w:p>
        </w:tc>
        <w:tc>
          <w:tcPr>
            <w:tcW w:w="10093" w:type="dxa"/>
          </w:tcPr>
          <w:p w:rsidR="000A599A" w:rsidRPr="000A599A" w:rsidRDefault="000A599A" w:rsidP="005D348A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Контроллинг-оценка ресурсов бизнес-процессов экономических субъектов</w:t>
            </w:r>
          </w:p>
        </w:tc>
        <w:tc>
          <w:tcPr>
            <w:tcW w:w="2268" w:type="dxa"/>
          </w:tcPr>
          <w:p w:rsidR="000A599A" w:rsidRPr="000A599A" w:rsidRDefault="000A599A" w:rsidP="005D348A">
            <w:pPr>
              <w:jc w:val="center"/>
              <w:rPr>
                <w:i/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202266</w:t>
            </w:r>
            <w:r w:rsidRPr="000A599A">
              <w:rPr>
                <w:sz w:val="24"/>
                <w:szCs w:val="24"/>
                <w:lang w:val="en-US"/>
              </w:rPr>
              <w:t>1</w:t>
            </w:r>
            <w:r w:rsidRPr="000A599A">
              <w:rPr>
                <w:sz w:val="24"/>
                <w:szCs w:val="24"/>
              </w:rPr>
              <w:t>814</w:t>
            </w:r>
          </w:p>
        </w:tc>
      </w:tr>
      <w:bookmarkEnd w:id="1"/>
      <w:tr w:rsidR="000A599A" w:rsidTr="005D348A">
        <w:trPr>
          <w:trHeight w:val="412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3C2C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C2CF0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6.</w:t>
            </w:r>
          </w:p>
        </w:tc>
        <w:tc>
          <w:tcPr>
            <w:tcW w:w="10093" w:type="dxa"/>
          </w:tcPr>
          <w:p w:rsidR="000A599A" w:rsidRPr="000A599A" w:rsidRDefault="000A599A" w:rsidP="008B5A40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Контролирующая и обучающая программа по теме «Нормальные алгоритмы Маркова»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2023611108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5D348A">
        <w:trPr>
          <w:trHeight w:val="420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5F54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5F545E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7.</w:t>
            </w:r>
          </w:p>
        </w:tc>
        <w:tc>
          <w:tcPr>
            <w:tcW w:w="10093" w:type="dxa"/>
          </w:tcPr>
          <w:p w:rsidR="000A599A" w:rsidRPr="000A599A" w:rsidRDefault="000A599A" w:rsidP="005F545E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Экспресс-контроллинг применения информационно-коммуникационных технологий в организациях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2022683024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A599A" w:rsidTr="005D348A">
        <w:trPr>
          <w:trHeight w:val="570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5F54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5F545E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8.</w:t>
            </w:r>
          </w:p>
        </w:tc>
        <w:tc>
          <w:tcPr>
            <w:tcW w:w="10093" w:type="dxa"/>
          </w:tcPr>
          <w:p w:rsidR="000A599A" w:rsidRPr="000A599A" w:rsidRDefault="000A599A" w:rsidP="005F545E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Определение характеристики напряжения сжатия в зажиме вытяжного прибора ленточной двухпольной машины прядильного производства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2023610041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A599A" w:rsidTr="005D348A">
        <w:trPr>
          <w:trHeight w:val="421"/>
        </w:trPr>
        <w:tc>
          <w:tcPr>
            <w:tcW w:w="1101" w:type="dxa"/>
            <w:vMerge/>
            <w:shd w:val="clear" w:color="auto" w:fill="auto"/>
          </w:tcPr>
          <w:p w:rsidR="000A599A" w:rsidRPr="000A599A" w:rsidRDefault="000A599A" w:rsidP="005F54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5F545E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9.</w:t>
            </w:r>
          </w:p>
        </w:tc>
        <w:tc>
          <w:tcPr>
            <w:tcW w:w="10093" w:type="dxa"/>
          </w:tcPr>
          <w:p w:rsidR="000A599A" w:rsidRPr="000A599A" w:rsidRDefault="000A599A" w:rsidP="005F545E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Программа для тестирования вертикально-горизонтальной иллюзии</w:t>
            </w:r>
            <w:bookmarkStart w:id="2" w:name="_GoBack"/>
            <w:bookmarkEnd w:id="2"/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2022683023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A599A" w:rsidTr="005D348A">
        <w:trPr>
          <w:trHeight w:val="557"/>
        </w:trPr>
        <w:tc>
          <w:tcPr>
            <w:tcW w:w="1101" w:type="dxa"/>
            <w:shd w:val="clear" w:color="auto" w:fill="auto"/>
          </w:tcPr>
          <w:p w:rsidR="000A599A" w:rsidRPr="000A599A" w:rsidRDefault="000A599A" w:rsidP="00A470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A4709C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10.</w:t>
            </w:r>
          </w:p>
        </w:tc>
        <w:tc>
          <w:tcPr>
            <w:tcW w:w="10093" w:type="dxa"/>
          </w:tcPr>
          <w:p w:rsidR="000A599A" w:rsidRPr="000A599A" w:rsidRDefault="000A599A" w:rsidP="00A4709C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 xml:space="preserve">Программа для тестирования зрительной иллюзии пересечения (иллюзии </w:t>
            </w:r>
            <w:proofErr w:type="spellStart"/>
            <w:r w:rsidRPr="000A599A">
              <w:rPr>
                <w:sz w:val="24"/>
                <w:szCs w:val="24"/>
              </w:rPr>
              <w:t>Поггендорфа</w:t>
            </w:r>
            <w:proofErr w:type="spellEnd"/>
            <w:r w:rsidRPr="000A599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2022683021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A599A" w:rsidTr="005D348A">
        <w:trPr>
          <w:trHeight w:val="409"/>
        </w:trPr>
        <w:tc>
          <w:tcPr>
            <w:tcW w:w="1101" w:type="dxa"/>
            <w:shd w:val="clear" w:color="auto" w:fill="auto"/>
          </w:tcPr>
          <w:p w:rsidR="000A599A" w:rsidRPr="000A599A" w:rsidRDefault="000A599A" w:rsidP="00A470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A4709C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11.</w:t>
            </w:r>
          </w:p>
        </w:tc>
        <w:tc>
          <w:tcPr>
            <w:tcW w:w="10093" w:type="dxa"/>
          </w:tcPr>
          <w:p w:rsidR="000A599A" w:rsidRPr="000A599A" w:rsidRDefault="000A599A" w:rsidP="00A4709C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Программа для тестирования зрительной иллюзии Мюллера-</w:t>
            </w:r>
            <w:proofErr w:type="spellStart"/>
            <w:r w:rsidRPr="000A599A">
              <w:rPr>
                <w:sz w:val="24"/>
                <w:szCs w:val="24"/>
              </w:rPr>
              <w:t>Лайера</w:t>
            </w:r>
            <w:proofErr w:type="spellEnd"/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2022683022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A599A" w:rsidTr="005D348A">
        <w:trPr>
          <w:trHeight w:val="417"/>
        </w:trPr>
        <w:tc>
          <w:tcPr>
            <w:tcW w:w="1101" w:type="dxa"/>
            <w:shd w:val="clear" w:color="auto" w:fill="auto"/>
          </w:tcPr>
          <w:p w:rsidR="000A599A" w:rsidRPr="000A599A" w:rsidRDefault="000A599A" w:rsidP="003554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55497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12.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9A" w:rsidRPr="000A599A" w:rsidRDefault="000A599A" w:rsidP="00355497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 xml:space="preserve">Программа преобразования данных из формата </w:t>
            </w:r>
            <w:r w:rsidRPr="000A599A">
              <w:rPr>
                <w:sz w:val="24"/>
                <w:szCs w:val="24"/>
                <w:lang w:val="en-US"/>
              </w:rPr>
              <w:t>Oracle</w:t>
            </w:r>
            <w:r w:rsidRPr="000A599A">
              <w:rPr>
                <w:sz w:val="24"/>
                <w:szCs w:val="24"/>
              </w:rPr>
              <w:t xml:space="preserve"> в формат   </w:t>
            </w:r>
            <w:r w:rsidRPr="000A599A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2022683965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A599A" w:rsidTr="005D348A">
        <w:trPr>
          <w:trHeight w:val="581"/>
        </w:trPr>
        <w:tc>
          <w:tcPr>
            <w:tcW w:w="1101" w:type="dxa"/>
            <w:shd w:val="clear" w:color="auto" w:fill="auto"/>
          </w:tcPr>
          <w:p w:rsidR="000A599A" w:rsidRPr="000A599A" w:rsidRDefault="000A599A" w:rsidP="003554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55497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13.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9A" w:rsidRPr="000A599A" w:rsidRDefault="000A599A" w:rsidP="00355497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Программа периодического сброса и резервного копирования содержания БД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2022683963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A599A" w:rsidTr="005D348A">
        <w:trPr>
          <w:trHeight w:val="405"/>
        </w:trPr>
        <w:tc>
          <w:tcPr>
            <w:tcW w:w="1101" w:type="dxa"/>
            <w:shd w:val="clear" w:color="auto" w:fill="auto"/>
          </w:tcPr>
          <w:p w:rsidR="000A599A" w:rsidRPr="000A599A" w:rsidRDefault="000A599A" w:rsidP="003554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599A" w:rsidRPr="000A599A" w:rsidRDefault="000A599A" w:rsidP="00355497">
            <w:pPr>
              <w:ind w:left="360"/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14.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9A" w:rsidRPr="000A599A" w:rsidRDefault="000A599A" w:rsidP="00355497">
            <w:pPr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 xml:space="preserve">Программа преобразования данных из формата </w:t>
            </w:r>
            <w:r w:rsidRPr="000A599A">
              <w:rPr>
                <w:sz w:val="24"/>
                <w:szCs w:val="24"/>
                <w:lang w:val="en-US"/>
              </w:rPr>
              <w:t>pdf</w:t>
            </w:r>
            <w:r w:rsidRPr="000A599A">
              <w:rPr>
                <w:sz w:val="24"/>
                <w:szCs w:val="24"/>
              </w:rPr>
              <w:t xml:space="preserve"> в </w:t>
            </w:r>
            <w:proofErr w:type="gramStart"/>
            <w:r w:rsidRPr="000A599A">
              <w:rPr>
                <w:sz w:val="24"/>
                <w:szCs w:val="24"/>
              </w:rPr>
              <w:t xml:space="preserve">формат  </w:t>
            </w:r>
            <w:r w:rsidRPr="000A599A">
              <w:rPr>
                <w:sz w:val="24"/>
                <w:szCs w:val="24"/>
                <w:lang w:val="en-US"/>
              </w:rPr>
              <w:t>Oracle</w:t>
            </w:r>
            <w:proofErr w:type="gramEnd"/>
            <w:r w:rsidRPr="000A59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A599A" w:rsidRPr="000A599A" w:rsidRDefault="000A599A" w:rsidP="000A599A">
            <w:pPr>
              <w:jc w:val="center"/>
              <w:rPr>
                <w:sz w:val="24"/>
                <w:szCs w:val="24"/>
              </w:rPr>
            </w:pPr>
            <w:r w:rsidRPr="000A599A">
              <w:rPr>
                <w:sz w:val="24"/>
                <w:szCs w:val="24"/>
              </w:rPr>
              <w:t>№ 2022683964</w:t>
            </w:r>
          </w:p>
          <w:p w:rsidR="000A599A" w:rsidRPr="000A599A" w:rsidRDefault="000A599A" w:rsidP="000A599A">
            <w:pPr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</w:tbl>
    <w:p w:rsidR="00766A5D" w:rsidRDefault="00766A5D"/>
    <w:sectPr w:rsidR="00766A5D" w:rsidSect="009A1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5D28"/>
    <w:multiLevelType w:val="hybridMultilevel"/>
    <w:tmpl w:val="2F868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1"/>
    <w:rsid w:val="0001604B"/>
    <w:rsid w:val="000220F3"/>
    <w:rsid w:val="00062F81"/>
    <w:rsid w:val="0006551E"/>
    <w:rsid w:val="000875BC"/>
    <w:rsid w:val="000A3868"/>
    <w:rsid w:val="000A599A"/>
    <w:rsid w:val="000B0433"/>
    <w:rsid w:val="000B0722"/>
    <w:rsid w:val="000B48EF"/>
    <w:rsid w:val="000B4ECD"/>
    <w:rsid w:val="000D182A"/>
    <w:rsid w:val="000F5190"/>
    <w:rsid w:val="000F5633"/>
    <w:rsid w:val="00102EE7"/>
    <w:rsid w:val="00107936"/>
    <w:rsid w:val="0012444F"/>
    <w:rsid w:val="00124CBF"/>
    <w:rsid w:val="0012771F"/>
    <w:rsid w:val="00127B5E"/>
    <w:rsid w:val="0014167B"/>
    <w:rsid w:val="00142A46"/>
    <w:rsid w:val="00155214"/>
    <w:rsid w:val="00157F43"/>
    <w:rsid w:val="00164628"/>
    <w:rsid w:val="001677F8"/>
    <w:rsid w:val="0017712D"/>
    <w:rsid w:val="001875E0"/>
    <w:rsid w:val="0019031C"/>
    <w:rsid w:val="001B51CB"/>
    <w:rsid w:val="001B72B2"/>
    <w:rsid w:val="001E0DED"/>
    <w:rsid w:val="001E1F31"/>
    <w:rsid w:val="00210940"/>
    <w:rsid w:val="00216D66"/>
    <w:rsid w:val="002206FB"/>
    <w:rsid w:val="00241128"/>
    <w:rsid w:val="00253EA7"/>
    <w:rsid w:val="002602A5"/>
    <w:rsid w:val="002738D9"/>
    <w:rsid w:val="00281868"/>
    <w:rsid w:val="002A7555"/>
    <w:rsid w:val="002B000B"/>
    <w:rsid w:val="002D5AE1"/>
    <w:rsid w:val="002F23B1"/>
    <w:rsid w:val="00307A66"/>
    <w:rsid w:val="003228BC"/>
    <w:rsid w:val="0032447D"/>
    <w:rsid w:val="00355497"/>
    <w:rsid w:val="003C2CF0"/>
    <w:rsid w:val="003D1435"/>
    <w:rsid w:val="00405F59"/>
    <w:rsid w:val="00414454"/>
    <w:rsid w:val="0041559C"/>
    <w:rsid w:val="00420928"/>
    <w:rsid w:val="004211EA"/>
    <w:rsid w:val="00436EDC"/>
    <w:rsid w:val="00446BDC"/>
    <w:rsid w:val="00453A2F"/>
    <w:rsid w:val="00475713"/>
    <w:rsid w:val="004A70F5"/>
    <w:rsid w:val="004B0DBF"/>
    <w:rsid w:val="004C1301"/>
    <w:rsid w:val="004D528E"/>
    <w:rsid w:val="00500E90"/>
    <w:rsid w:val="00504368"/>
    <w:rsid w:val="00506611"/>
    <w:rsid w:val="00517AF6"/>
    <w:rsid w:val="00522D9F"/>
    <w:rsid w:val="0053446D"/>
    <w:rsid w:val="00541543"/>
    <w:rsid w:val="00541ADB"/>
    <w:rsid w:val="00552350"/>
    <w:rsid w:val="00555421"/>
    <w:rsid w:val="00570E27"/>
    <w:rsid w:val="0057219C"/>
    <w:rsid w:val="00574AA9"/>
    <w:rsid w:val="00587B23"/>
    <w:rsid w:val="00595B0A"/>
    <w:rsid w:val="005A06DF"/>
    <w:rsid w:val="005A4A0B"/>
    <w:rsid w:val="005A7FF2"/>
    <w:rsid w:val="005B26D0"/>
    <w:rsid w:val="005B524E"/>
    <w:rsid w:val="005C6DB7"/>
    <w:rsid w:val="005D348A"/>
    <w:rsid w:val="005D698D"/>
    <w:rsid w:val="005E14FD"/>
    <w:rsid w:val="005F545E"/>
    <w:rsid w:val="005F5B21"/>
    <w:rsid w:val="005F7FB3"/>
    <w:rsid w:val="00606FAE"/>
    <w:rsid w:val="006228D4"/>
    <w:rsid w:val="006236FF"/>
    <w:rsid w:val="006306F4"/>
    <w:rsid w:val="006446B1"/>
    <w:rsid w:val="006560BA"/>
    <w:rsid w:val="0069550A"/>
    <w:rsid w:val="006B1716"/>
    <w:rsid w:val="006B31B9"/>
    <w:rsid w:val="006C5C79"/>
    <w:rsid w:val="006D23BC"/>
    <w:rsid w:val="006D54F7"/>
    <w:rsid w:val="00701308"/>
    <w:rsid w:val="00724FFD"/>
    <w:rsid w:val="00744918"/>
    <w:rsid w:val="00752F73"/>
    <w:rsid w:val="00752F89"/>
    <w:rsid w:val="00753E15"/>
    <w:rsid w:val="00766A5D"/>
    <w:rsid w:val="007678DC"/>
    <w:rsid w:val="00777598"/>
    <w:rsid w:val="00780A22"/>
    <w:rsid w:val="00796D37"/>
    <w:rsid w:val="007C695E"/>
    <w:rsid w:val="0080755B"/>
    <w:rsid w:val="00810EB5"/>
    <w:rsid w:val="0081633E"/>
    <w:rsid w:val="008222E4"/>
    <w:rsid w:val="00830612"/>
    <w:rsid w:val="00837B98"/>
    <w:rsid w:val="008419FA"/>
    <w:rsid w:val="008430D6"/>
    <w:rsid w:val="00890CC7"/>
    <w:rsid w:val="00892E97"/>
    <w:rsid w:val="008B5A40"/>
    <w:rsid w:val="008B6D6F"/>
    <w:rsid w:val="008B6DF5"/>
    <w:rsid w:val="008C7A9C"/>
    <w:rsid w:val="00900A62"/>
    <w:rsid w:val="00925749"/>
    <w:rsid w:val="00931AFA"/>
    <w:rsid w:val="0096696E"/>
    <w:rsid w:val="009A1811"/>
    <w:rsid w:val="009B2726"/>
    <w:rsid w:val="009C4CC5"/>
    <w:rsid w:val="009D17CC"/>
    <w:rsid w:val="009D6136"/>
    <w:rsid w:val="009D7D6E"/>
    <w:rsid w:val="00A129F8"/>
    <w:rsid w:val="00A12D1A"/>
    <w:rsid w:val="00A43CC9"/>
    <w:rsid w:val="00A4709C"/>
    <w:rsid w:val="00A47ECE"/>
    <w:rsid w:val="00A64681"/>
    <w:rsid w:val="00A65AB8"/>
    <w:rsid w:val="00A6630F"/>
    <w:rsid w:val="00A77E6D"/>
    <w:rsid w:val="00A811B9"/>
    <w:rsid w:val="00AB62B4"/>
    <w:rsid w:val="00AB69E1"/>
    <w:rsid w:val="00AC2AB0"/>
    <w:rsid w:val="00AC6731"/>
    <w:rsid w:val="00AC7CC9"/>
    <w:rsid w:val="00AD1A40"/>
    <w:rsid w:val="00AE2A03"/>
    <w:rsid w:val="00AE7EC9"/>
    <w:rsid w:val="00B13943"/>
    <w:rsid w:val="00B5736C"/>
    <w:rsid w:val="00B62DC9"/>
    <w:rsid w:val="00BA6E0A"/>
    <w:rsid w:val="00BF42CD"/>
    <w:rsid w:val="00C02B67"/>
    <w:rsid w:val="00C05760"/>
    <w:rsid w:val="00C1177C"/>
    <w:rsid w:val="00C2123E"/>
    <w:rsid w:val="00C42121"/>
    <w:rsid w:val="00C837C8"/>
    <w:rsid w:val="00C85E6F"/>
    <w:rsid w:val="00C9355F"/>
    <w:rsid w:val="00CA523A"/>
    <w:rsid w:val="00CA68CF"/>
    <w:rsid w:val="00CB4392"/>
    <w:rsid w:val="00CB516E"/>
    <w:rsid w:val="00CB6954"/>
    <w:rsid w:val="00CD2B3E"/>
    <w:rsid w:val="00CD6732"/>
    <w:rsid w:val="00D650DD"/>
    <w:rsid w:val="00D76F58"/>
    <w:rsid w:val="00DA7911"/>
    <w:rsid w:val="00DD0F4B"/>
    <w:rsid w:val="00E14356"/>
    <w:rsid w:val="00E75F70"/>
    <w:rsid w:val="00E77719"/>
    <w:rsid w:val="00E84E98"/>
    <w:rsid w:val="00EA7A91"/>
    <w:rsid w:val="00EB3AA2"/>
    <w:rsid w:val="00EB7469"/>
    <w:rsid w:val="00EC6EE0"/>
    <w:rsid w:val="00EC7079"/>
    <w:rsid w:val="00EE627F"/>
    <w:rsid w:val="00F015C2"/>
    <w:rsid w:val="00F32004"/>
    <w:rsid w:val="00F36CB7"/>
    <w:rsid w:val="00F45355"/>
    <w:rsid w:val="00F576D5"/>
    <w:rsid w:val="00F60D24"/>
    <w:rsid w:val="00F671B8"/>
    <w:rsid w:val="00F951B6"/>
    <w:rsid w:val="00FA0C70"/>
    <w:rsid w:val="00FC07E8"/>
    <w:rsid w:val="00FC1991"/>
    <w:rsid w:val="00FC4D5C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DF0B"/>
  <w15:docId w15:val="{3B0CA5C5-D390-4729-99D3-5BBC0046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81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A1811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8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18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9A181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B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C23F2-E92D-4389-85BC-9745660A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Temka</dc:creator>
  <cp:keywords/>
  <dc:description/>
  <cp:lastModifiedBy>User</cp:lastModifiedBy>
  <cp:revision>71</cp:revision>
  <dcterms:created xsi:type="dcterms:W3CDTF">2022-07-07T09:07:00Z</dcterms:created>
  <dcterms:modified xsi:type="dcterms:W3CDTF">2023-05-30T13:54:00Z</dcterms:modified>
</cp:coreProperties>
</file>